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829D" w14:textId="33B58F88" w:rsidR="00333E99" w:rsidRPr="003A7899" w:rsidRDefault="00943FB2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3A7899">
        <w:rPr>
          <w:rFonts w:ascii="Calibri" w:hAnsi="Calibri" w:cs="Calibri"/>
          <w:sz w:val="28"/>
          <w:szCs w:val="28"/>
        </w:rPr>
        <w:t xml:space="preserve">Høring om </w:t>
      </w:r>
      <w:r w:rsidR="00C8317D" w:rsidRPr="003A7899">
        <w:rPr>
          <w:rFonts w:ascii="Calibri" w:hAnsi="Calibri" w:cs="Calibri"/>
          <w:sz w:val="28"/>
          <w:szCs w:val="28"/>
        </w:rPr>
        <w:t>Meld. St. 25 F</w:t>
      </w:r>
      <w:r w:rsidR="006305E8" w:rsidRPr="003A7899">
        <w:rPr>
          <w:rFonts w:ascii="Calibri" w:hAnsi="Calibri" w:cs="Calibri"/>
          <w:sz w:val="28"/>
          <w:szCs w:val="28"/>
        </w:rPr>
        <w:t>ramt</w:t>
      </w:r>
      <w:r w:rsidR="00C8317D" w:rsidRPr="003A7899">
        <w:rPr>
          <w:rFonts w:ascii="Calibri" w:hAnsi="Calibri" w:cs="Calibri"/>
          <w:sz w:val="28"/>
          <w:szCs w:val="28"/>
        </w:rPr>
        <w:t xml:space="preserve">idas </w:t>
      </w:r>
      <w:proofErr w:type="spellStart"/>
      <w:r w:rsidR="00C8317D" w:rsidRPr="003A7899">
        <w:rPr>
          <w:rFonts w:ascii="Calibri" w:hAnsi="Calibri" w:cs="Calibri"/>
          <w:sz w:val="28"/>
          <w:szCs w:val="28"/>
        </w:rPr>
        <w:t>forbrukarar</w:t>
      </w:r>
      <w:proofErr w:type="spellEnd"/>
      <w:r w:rsidR="00C8317D" w:rsidRPr="003A7899">
        <w:rPr>
          <w:rFonts w:ascii="Calibri" w:hAnsi="Calibri" w:cs="Calibri"/>
          <w:sz w:val="28"/>
          <w:szCs w:val="28"/>
        </w:rPr>
        <w:t xml:space="preserve"> – 05.11.19</w:t>
      </w:r>
    </w:p>
    <w:p w14:paraId="3F210707" w14:textId="3C463214" w:rsidR="003D7B24" w:rsidRDefault="003D7B24" w:rsidP="00E375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="00E375B5">
        <w:rPr>
          <w:rFonts w:ascii="Times New Roman" w:eastAsia="Times New Roman" w:hAnsi="Times New Roman" w:cs="Times New Roman"/>
          <w:sz w:val="24"/>
          <w:szCs w:val="24"/>
          <w:lang w:eastAsia="nb-NO"/>
        </w:rPr>
        <w:t>orges Eiendomsmeglerforbund (N</w:t>
      </w:r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>EF</w:t>
      </w:r>
      <w:r w:rsidR="00E375B5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siden 1932 profesjonsforbundet for eiendomsmeglere og advokater som arbeider med eiendomsmegling. NEF jobber </w:t>
      </w:r>
      <w:r w:rsidR="00C8317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blant annet </w:t>
      </w:r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</w:t>
      </w:r>
      <w:proofErr w:type="spellStart"/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>rammevilkår</w:t>
      </w:r>
      <w:proofErr w:type="spellEnd"/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bidrar til et stabilt boligmarked</w:t>
      </w:r>
      <w:r w:rsidR="00C8317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3D7B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tilgjengelig for folk flest, og en trygg bolighandel som gir færre konflikter i etterkant. </w:t>
      </w:r>
      <w:proofErr w:type="spellStart"/>
      <w:r w:rsidR="00E375B5">
        <w:rPr>
          <w:rFonts w:ascii="Times New Roman" w:eastAsia="Times New Roman" w:hAnsi="Times New Roman" w:cs="Times New Roman"/>
          <w:sz w:val="24"/>
          <w:szCs w:val="24"/>
        </w:rPr>
        <w:t>NEFs</w:t>
      </w:r>
      <w:proofErr w:type="spellEnd"/>
      <w:r w:rsidR="00E375B5" w:rsidRPr="00C134A8">
        <w:rPr>
          <w:rFonts w:ascii="Times New Roman" w:eastAsia="Times New Roman" w:hAnsi="Times New Roman" w:cs="Times New Roman"/>
          <w:sz w:val="24"/>
          <w:szCs w:val="24"/>
        </w:rPr>
        <w:t xml:space="preserve"> medlemmer bistår forbrukere på begge sider av bolighandelen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 over hele landet</w:t>
      </w:r>
      <w:r w:rsidR="00E375B5" w:rsidRPr="00C134A8">
        <w:rPr>
          <w:rFonts w:ascii="Times New Roman" w:eastAsia="Times New Roman" w:hAnsi="Times New Roman" w:cs="Times New Roman"/>
          <w:sz w:val="24"/>
          <w:szCs w:val="24"/>
        </w:rPr>
        <w:t xml:space="preserve">, og har 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inngående erfaring med hvordan handelen fungerer i praksis. </w:t>
      </w:r>
    </w:p>
    <w:p w14:paraId="2208CC38" w14:textId="000E6218" w:rsidR="006718E7" w:rsidRPr="003D7B24" w:rsidRDefault="006718E7" w:rsidP="00E375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Meldingens kap. 12 beskriver utfordringer forbrukerne har i boligmarkedet. NEF vil kommentere noen av temaene som tas opp.  </w:t>
      </w:r>
    </w:p>
    <w:p w14:paraId="4C7EBF62" w14:textId="5F47F67E" w:rsidR="00671B8A" w:rsidRPr="00671B8A" w:rsidRDefault="00671B8A" w:rsidP="00C134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1B8A">
        <w:rPr>
          <w:rFonts w:ascii="Times New Roman" w:eastAsia="Times New Roman" w:hAnsi="Times New Roman" w:cs="Times New Roman"/>
          <w:sz w:val="24"/>
          <w:szCs w:val="24"/>
          <w:u w:val="single"/>
        </w:rPr>
        <w:t>Trygg bolighandel</w:t>
      </w:r>
    </w:p>
    <w:p w14:paraId="6064B206" w14:textId="72FC7302" w:rsidR="0089103A" w:rsidRDefault="00C8317D" w:rsidP="00C134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NEF er glad for at regjeringen prioriterer tiltak for å gjøre bolighandelen tryggere</w:t>
      </w:r>
      <w:r w:rsidR="00671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NEF har i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 samarbeid med Norsk Takst, Huseierne og Forbrukerrådet jobbet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aktivt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å </w:t>
      </w:r>
      <w:r>
        <w:rPr>
          <w:rFonts w:ascii="Times New Roman" w:eastAsia="Times New Roman" w:hAnsi="Times New Roman" w:cs="Times New Roman"/>
          <w:sz w:val="24"/>
          <w:szCs w:val="24"/>
        </w:rPr>
        <w:t>få plass nødvendige endringer i avhendingsloven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 tilhørende krav til innhold i tekniske tilstandsrapporter og krav til kompetanse og ansvar for de bygningssakkyndige </w:t>
      </w:r>
      <w:r w:rsidR="00E375B5">
        <w:rPr>
          <w:rFonts w:ascii="Times New Roman" w:eastAsia="Times New Roman" w:hAnsi="Times New Roman" w:cs="Times New Roman"/>
          <w:sz w:val="24"/>
          <w:szCs w:val="24"/>
        </w:rPr>
        <w:t xml:space="preserve">som utføre tilstandsanalyser i boligmarkedet. </w:t>
      </w:r>
      <w:r w:rsidR="006718E7">
        <w:rPr>
          <w:rFonts w:ascii="Times New Roman" w:eastAsia="Times New Roman" w:hAnsi="Times New Roman" w:cs="Times New Roman"/>
          <w:sz w:val="24"/>
          <w:szCs w:val="24"/>
        </w:rPr>
        <w:t xml:space="preserve">NEF er svært tilfreds med at Stortinget 16. mai 2019 vedtok endringer i avhendingsloven, herunder hjemmel til å gi forskrifter om innhold i tilstandsrapporter og krav til bygningssakkyndige. Vi er engasjert i arbeidet med utforming av effektive forskrifter, og vil bidra aktivt til en god implementering av nye regler når disse skal settes i kraft. </w:t>
      </w:r>
      <w:r w:rsidR="00B95E55">
        <w:rPr>
          <w:rFonts w:ascii="Times New Roman" w:eastAsia="Times New Roman" w:hAnsi="Times New Roman" w:cs="Times New Roman"/>
          <w:sz w:val="24"/>
          <w:szCs w:val="24"/>
        </w:rPr>
        <w:t xml:space="preserve">Det er viktig at forskrifter vedtas i god tid før iverksetting av lovendringene, slik at takseringsbransjen får rimelig tid til å forberede seg på å levere tilstandsrapporter av </w:t>
      </w:r>
      <w:r w:rsidR="00006E50">
        <w:rPr>
          <w:rFonts w:ascii="Times New Roman" w:eastAsia="Times New Roman" w:hAnsi="Times New Roman" w:cs="Times New Roman"/>
          <w:sz w:val="24"/>
          <w:szCs w:val="24"/>
        </w:rPr>
        <w:t xml:space="preserve">bedre </w:t>
      </w:r>
      <w:r w:rsidR="00B95E55">
        <w:rPr>
          <w:rFonts w:ascii="Times New Roman" w:eastAsia="Times New Roman" w:hAnsi="Times New Roman" w:cs="Times New Roman"/>
          <w:sz w:val="24"/>
          <w:szCs w:val="24"/>
        </w:rPr>
        <w:t xml:space="preserve">kvalitet. </w:t>
      </w:r>
      <w:r w:rsidR="008E37B0">
        <w:rPr>
          <w:rFonts w:ascii="Times New Roman" w:eastAsia="Times New Roman" w:hAnsi="Times New Roman" w:cs="Times New Roman"/>
          <w:sz w:val="24"/>
          <w:szCs w:val="24"/>
        </w:rPr>
        <w:t xml:space="preserve">Endringene vil først og fremst gi bedre dokumentasjon av boligens tilstand, </w:t>
      </w:r>
      <w:r w:rsidR="001866A5">
        <w:rPr>
          <w:rFonts w:ascii="Times New Roman" w:eastAsia="Times New Roman" w:hAnsi="Times New Roman" w:cs="Times New Roman"/>
          <w:sz w:val="24"/>
          <w:szCs w:val="24"/>
        </w:rPr>
        <w:t xml:space="preserve">i tillegg til at </w:t>
      </w:r>
      <w:r w:rsidR="001866A5" w:rsidRPr="001866A5">
        <w:rPr>
          <w:rFonts w:ascii="Times New Roman" w:eastAsia="Times New Roman" w:hAnsi="Times New Roman" w:cs="Times New Roman"/>
          <w:sz w:val="24"/>
          <w:szCs w:val="24"/>
        </w:rPr>
        <w:t>opplysnings- og undersøkelsesplikt</w:t>
      </w:r>
      <w:r w:rsidR="001866A5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866A5" w:rsidRPr="001866A5">
        <w:rPr>
          <w:rFonts w:ascii="Times New Roman" w:eastAsia="Times New Roman" w:hAnsi="Times New Roman" w:cs="Times New Roman"/>
          <w:sz w:val="24"/>
          <w:szCs w:val="24"/>
        </w:rPr>
        <w:t xml:space="preserve"> for kjøpere og selgere </w:t>
      </w:r>
      <w:r w:rsidR="001866A5">
        <w:rPr>
          <w:rFonts w:ascii="Times New Roman" w:eastAsia="Times New Roman" w:hAnsi="Times New Roman" w:cs="Times New Roman"/>
          <w:sz w:val="24"/>
          <w:szCs w:val="24"/>
        </w:rPr>
        <w:t xml:space="preserve">blir klargjort og skjerpet i en grad som </w:t>
      </w:r>
      <w:r w:rsidR="008E37B0">
        <w:rPr>
          <w:rFonts w:ascii="Times New Roman" w:eastAsia="Times New Roman" w:hAnsi="Times New Roman" w:cs="Times New Roman"/>
          <w:sz w:val="24"/>
          <w:szCs w:val="24"/>
        </w:rPr>
        <w:t xml:space="preserve">vil være et svært viktig bidrag til en tryggere bolighandel. </w:t>
      </w:r>
    </w:p>
    <w:p w14:paraId="59D4FFC6" w14:textId="77777777" w:rsidR="004E64B8" w:rsidRPr="004E64B8" w:rsidRDefault="004E64B8" w:rsidP="00C134A8">
      <w:pP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61A46B5" w14:textId="4E1E56F7" w:rsidR="00671B8A" w:rsidRDefault="00671B8A" w:rsidP="00671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6A5">
        <w:rPr>
          <w:rFonts w:ascii="Times New Roman" w:hAnsi="Times New Roman" w:cs="Times New Roman"/>
          <w:sz w:val="24"/>
          <w:szCs w:val="24"/>
        </w:rPr>
        <w:t xml:space="preserve">Det er </w:t>
      </w:r>
      <w:r>
        <w:rPr>
          <w:rFonts w:ascii="Times New Roman" w:hAnsi="Times New Roman" w:cs="Times New Roman"/>
          <w:sz w:val="24"/>
          <w:szCs w:val="24"/>
        </w:rPr>
        <w:t>nylig</w:t>
      </w:r>
      <w:r w:rsidRPr="001866A5">
        <w:rPr>
          <w:rFonts w:ascii="Times New Roman" w:hAnsi="Times New Roman" w:cs="Times New Roman"/>
          <w:sz w:val="24"/>
          <w:szCs w:val="24"/>
        </w:rPr>
        <w:t xml:space="preserve"> satt ned et </w:t>
      </w:r>
      <w:r>
        <w:rPr>
          <w:rFonts w:ascii="Times New Roman" w:hAnsi="Times New Roman" w:cs="Times New Roman"/>
          <w:sz w:val="24"/>
          <w:szCs w:val="24"/>
        </w:rPr>
        <w:t>lov</w:t>
      </w:r>
      <w:r w:rsidRPr="001866A5">
        <w:rPr>
          <w:rFonts w:ascii="Times New Roman" w:hAnsi="Times New Roman" w:cs="Times New Roman"/>
          <w:sz w:val="24"/>
          <w:szCs w:val="24"/>
        </w:rPr>
        <w:t xml:space="preserve">utvalg </w:t>
      </w:r>
      <w:r>
        <w:rPr>
          <w:rFonts w:ascii="Times New Roman" w:hAnsi="Times New Roman" w:cs="Times New Roman"/>
          <w:sz w:val="24"/>
          <w:szCs w:val="24"/>
        </w:rPr>
        <w:t xml:space="preserve">(Eiendomsmeglingsutvalget) </w:t>
      </w:r>
      <w:r w:rsidRPr="001866A5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 xml:space="preserve">skal evaluere gjeldende eiendomsmeglingslov fra 2007 og foreslå endringer. </w:t>
      </w:r>
      <w:r w:rsidR="00006E50" w:rsidRPr="00006E50">
        <w:rPr>
          <w:rFonts w:ascii="Times New Roman" w:hAnsi="Times New Roman" w:cs="Times New Roman"/>
          <w:sz w:val="24"/>
          <w:szCs w:val="24"/>
        </w:rPr>
        <w:t xml:space="preserve">Kjøp og salg av bolig er livets viktigste handel for de fleste forbrukere, og boligmarkedet har stor betydning i det norske samfunnet og </w:t>
      </w:r>
      <w:r w:rsidR="003F0B50">
        <w:rPr>
          <w:rFonts w:ascii="Times New Roman" w:hAnsi="Times New Roman" w:cs="Times New Roman"/>
          <w:sz w:val="24"/>
          <w:szCs w:val="24"/>
        </w:rPr>
        <w:t xml:space="preserve">for </w:t>
      </w:r>
      <w:r w:rsidR="00006E50" w:rsidRPr="00006E50">
        <w:rPr>
          <w:rFonts w:ascii="Times New Roman" w:hAnsi="Times New Roman" w:cs="Times New Roman"/>
          <w:sz w:val="24"/>
          <w:szCs w:val="24"/>
        </w:rPr>
        <w:t xml:space="preserve">norsk økonomi. </w:t>
      </w:r>
      <w:r w:rsidR="00006E50">
        <w:rPr>
          <w:rFonts w:ascii="Times New Roman" w:hAnsi="Times New Roman" w:cs="Times New Roman"/>
          <w:sz w:val="24"/>
          <w:szCs w:val="24"/>
        </w:rPr>
        <w:t xml:space="preserve">NEF </w:t>
      </w:r>
      <w:r w:rsidR="00006E50" w:rsidRPr="00006E50">
        <w:rPr>
          <w:rFonts w:ascii="Times New Roman" w:hAnsi="Times New Roman" w:cs="Times New Roman"/>
          <w:sz w:val="24"/>
          <w:szCs w:val="24"/>
        </w:rPr>
        <w:t xml:space="preserve">er opptatt av at </w:t>
      </w:r>
      <w:r w:rsidR="003F0B50">
        <w:rPr>
          <w:rFonts w:ascii="Times New Roman" w:hAnsi="Times New Roman" w:cs="Times New Roman"/>
          <w:sz w:val="24"/>
          <w:szCs w:val="24"/>
        </w:rPr>
        <w:t xml:space="preserve">vi får et fremtidsrettet lovverk som </w:t>
      </w:r>
      <w:r w:rsidR="00006E50" w:rsidRPr="00006E50">
        <w:rPr>
          <w:rFonts w:ascii="Times New Roman" w:hAnsi="Times New Roman" w:cs="Times New Roman"/>
          <w:sz w:val="24"/>
          <w:szCs w:val="24"/>
        </w:rPr>
        <w:t>legge</w:t>
      </w:r>
      <w:r w:rsidR="003F0B50">
        <w:rPr>
          <w:rFonts w:ascii="Times New Roman" w:hAnsi="Times New Roman" w:cs="Times New Roman"/>
          <w:sz w:val="24"/>
          <w:szCs w:val="24"/>
        </w:rPr>
        <w:t>r</w:t>
      </w:r>
      <w:r w:rsidR="00006E50" w:rsidRPr="00006E50">
        <w:rPr>
          <w:rFonts w:ascii="Times New Roman" w:hAnsi="Times New Roman" w:cs="Times New Roman"/>
          <w:sz w:val="24"/>
          <w:szCs w:val="24"/>
        </w:rPr>
        <w:t xml:space="preserve"> til rette for en trygg og effektiv handel i et velfungerende boligmarked.</w:t>
      </w:r>
      <w:r w:rsidR="00006E50">
        <w:rPr>
          <w:rFonts w:ascii="Times New Roman" w:hAnsi="Times New Roman" w:cs="Times New Roman"/>
          <w:sz w:val="24"/>
          <w:szCs w:val="24"/>
        </w:rPr>
        <w:t xml:space="preserve"> </w:t>
      </w:r>
      <w:r w:rsidR="003F0B50">
        <w:rPr>
          <w:rFonts w:ascii="Times New Roman" w:hAnsi="Times New Roman" w:cs="Times New Roman"/>
          <w:sz w:val="24"/>
          <w:szCs w:val="24"/>
        </w:rPr>
        <w:t>E</w:t>
      </w:r>
      <w:r w:rsidR="00006E50">
        <w:rPr>
          <w:rFonts w:ascii="Times New Roman" w:hAnsi="Times New Roman" w:cs="Times New Roman"/>
          <w:sz w:val="24"/>
          <w:szCs w:val="24"/>
        </w:rPr>
        <w:t xml:space="preserve">iendomsmeglingsloven </w:t>
      </w:r>
      <w:r w:rsidR="003F0B50">
        <w:rPr>
          <w:rFonts w:ascii="Times New Roman" w:hAnsi="Times New Roman" w:cs="Times New Roman"/>
          <w:sz w:val="24"/>
          <w:szCs w:val="24"/>
        </w:rPr>
        <w:t>må</w:t>
      </w:r>
      <w:r w:rsidR="00006E50">
        <w:rPr>
          <w:rFonts w:ascii="Times New Roman" w:hAnsi="Times New Roman" w:cs="Times New Roman"/>
          <w:sz w:val="24"/>
          <w:szCs w:val="24"/>
        </w:rPr>
        <w:t xml:space="preserve"> </w:t>
      </w:r>
      <w:r w:rsidR="00006E50" w:rsidRPr="001866A5">
        <w:rPr>
          <w:rFonts w:ascii="Times New Roman" w:hAnsi="Times New Roman" w:cs="Times New Roman"/>
          <w:sz w:val="24"/>
          <w:szCs w:val="24"/>
        </w:rPr>
        <w:t xml:space="preserve">ivaretar forbrukernes </w:t>
      </w:r>
      <w:r w:rsidR="003F0B50">
        <w:rPr>
          <w:rFonts w:ascii="Times New Roman" w:hAnsi="Times New Roman" w:cs="Times New Roman"/>
          <w:sz w:val="24"/>
          <w:szCs w:val="24"/>
        </w:rPr>
        <w:t xml:space="preserve">behov for en seriøs og kompetent bistand i </w:t>
      </w:r>
      <w:r w:rsidR="00006E50" w:rsidRPr="001866A5">
        <w:rPr>
          <w:rFonts w:ascii="Times New Roman" w:hAnsi="Times New Roman" w:cs="Times New Roman"/>
          <w:sz w:val="24"/>
          <w:szCs w:val="24"/>
        </w:rPr>
        <w:t>bolighandelen</w:t>
      </w:r>
      <w:r w:rsidR="003F0B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0B50">
        <w:rPr>
          <w:rFonts w:ascii="Times New Roman" w:hAnsi="Times New Roman" w:cs="Times New Roman"/>
          <w:sz w:val="24"/>
          <w:szCs w:val="24"/>
        </w:rPr>
        <w:t>NEFs</w:t>
      </w:r>
      <w:proofErr w:type="spellEnd"/>
      <w:r w:rsidR="003F0B50">
        <w:rPr>
          <w:rFonts w:ascii="Times New Roman" w:hAnsi="Times New Roman" w:cs="Times New Roman"/>
          <w:sz w:val="24"/>
          <w:szCs w:val="24"/>
        </w:rPr>
        <w:t xml:space="preserve"> erfaring er at forbrukere har behov for </w:t>
      </w:r>
      <w:r w:rsidR="00AE206B">
        <w:rPr>
          <w:rFonts w:ascii="Times New Roman" w:hAnsi="Times New Roman" w:cs="Times New Roman"/>
          <w:sz w:val="24"/>
          <w:szCs w:val="24"/>
        </w:rPr>
        <w:t xml:space="preserve">god </w:t>
      </w:r>
      <w:r w:rsidR="003F0B50">
        <w:rPr>
          <w:rFonts w:ascii="Times New Roman" w:hAnsi="Times New Roman" w:cs="Times New Roman"/>
          <w:sz w:val="24"/>
          <w:szCs w:val="24"/>
        </w:rPr>
        <w:t>råd</w:t>
      </w:r>
      <w:r w:rsidR="00AE206B">
        <w:rPr>
          <w:rFonts w:ascii="Times New Roman" w:hAnsi="Times New Roman" w:cs="Times New Roman"/>
          <w:sz w:val="24"/>
          <w:szCs w:val="24"/>
        </w:rPr>
        <w:t>givning</w:t>
      </w:r>
      <w:r w:rsidR="003F0B50">
        <w:rPr>
          <w:rFonts w:ascii="Times New Roman" w:hAnsi="Times New Roman" w:cs="Times New Roman"/>
          <w:sz w:val="24"/>
          <w:szCs w:val="24"/>
        </w:rPr>
        <w:t xml:space="preserve"> i handelen. Mange repetitive oppgaver er digitalisert og flere vil bli digitalisert. </w:t>
      </w:r>
      <w:r w:rsidR="00AE206B">
        <w:rPr>
          <w:rFonts w:ascii="Times New Roman" w:hAnsi="Times New Roman" w:cs="Times New Roman"/>
          <w:sz w:val="24"/>
          <w:szCs w:val="24"/>
        </w:rPr>
        <w:t xml:space="preserve">Det bidrar til forenkling og effektivisering. Samtidig er det mange krevende juridiske og økonomiske elementer i bolighandelen som krever innsikt og skjønn og forutsetter at eiendomsmegleren har høy og oppdatert fagkompetanse. </w:t>
      </w:r>
      <w:r w:rsidR="004E64B8">
        <w:rPr>
          <w:rFonts w:ascii="Times New Roman" w:hAnsi="Times New Roman" w:cs="Times New Roman"/>
          <w:sz w:val="24"/>
          <w:szCs w:val="24"/>
        </w:rPr>
        <w:t xml:space="preserve">Det er viktig at kompleksitet og ansvar i eiendomshandel ikke underkommuniseres overfor forbrukere, slik også Forbrukertilsynet og Finanstilsynet har påpekt ved flere anledninger. </w:t>
      </w:r>
      <w:r w:rsidR="00AE206B">
        <w:rPr>
          <w:rFonts w:ascii="Times New Roman" w:hAnsi="Times New Roman" w:cs="Times New Roman"/>
          <w:sz w:val="24"/>
          <w:szCs w:val="24"/>
        </w:rPr>
        <w:t xml:space="preserve">NEF er opptatt av at det skal stilles høye krav til faglig integritet og skikkelighet i eiendomsmegling, og at forbrukernes beste interesse skal styre alle ledd deler av prosessen, så som innhenting og kvalitetssikring av juridiske og økonomiske opplysninger, markedsføringen av boligen, gjennomføring av bud- og salgsprosessen og oppgjøret. </w:t>
      </w:r>
    </w:p>
    <w:p w14:paraId="42EC4E88" w14:textId="77777777" w:rsidR="004E64B8" w:rsidRPr="001E54D4" w:rsidRDefault="004E64B8" w:rsidP="004E64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A7F7493" w14:textId="3E434DE1" w:rsidR="004E64B8" w:rsidRDefault="004E64B8" w:rsidP="004E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ordens skyld vil vi bemerke at når det gjelder </w:t>
      </w:r>
      <w:r w:rsidR="001E54D4">
        <w:rPr>
          <w:rFonts w:ascii="Times New Roman" w:hAnsi="Times New Roman" w:cs="Times New Roman"/>
          <w:sz w:val="24"/>
          <w:szCs w:val="24"/>
        </w:rPr>
        <w:t xml:space="preserve">markedsføringspraksis og </w:t>
      </w:r>
      <w:r>
        <w:rPr>
          <w:rFonts w:ascii="Times New Roman" w:hAnsi="Times New Roman" w:cs="Times New Roman"/>
          <w:sz w:val="24"/>
          <w:szCs w:val="24"/>
        </w:rPr>
        <w:t>såkalt «lokkepris» som er nevnt i meldingen, har e</w:t>
      </w:r>
      <w:r w:rsidRPr="00C134A8">
        <w:rPr>
          <w:rFonts w:ascii="Times New Roman" w:hAnsi="Times New Roman" w:cs="Times New Roman"/>
          <w:sz w:val="24"/>
          <w:szCs w:val="24"/>
        </w:rPr>
        <w:t xml:space="preserve">iendomsmeglingsbransjen </w:t>
      </w:r>
      <w:r>
        <w:rPr>
          <w:rFonts w:ascii="Times New Roman" w:hAnsi="Times New Roman" w:cs="Times New Roman"/>
          <w:sz w:val="24"/>
          <w:szCs w:val="24"/>
        </w:rPr>
        <w:t xml:space="preserve">siden 2016 etablert et systematisk samarbeid med </w:t>
      </w:r>
      <w:r w:rsidRPr="00C134A8">
        <w:rPr>
          <w:rFonts w:ascii="Times New Roman" w:hAnsi="Times New Roman" w:cs="Times New Roman"/>
          <w:sz w:val="24"/>
          <w:szCs w:val="24"/>
        </w:rPr>
        <w:t xml:space="preserve">myndighetene </w:t>
      </w:r>
      <w:r>
        <w:rPr>
          <w:rFonts w:ascii="Times New Roman" w:hAnsi="Times New Roman" w:cs="Times New Roman"/>
          <w:sz w:val="24"/>
          <w:szCs w:val="24"/>
        </w:rPr>
        <w:t xml:space="preserve">som har </w:t>
      </w:r>
      <w:r w:rsidRPr="00C134A8">
        <w:rPr>
          <w:rFonts w:ascii="Times New Roman" w:hAnsi="Times New Roman" w:cs="Times New Roman"/>
          <w:sz w:val="24"/>
          <w:szCs w:val="24"/>
        </w:rPr>
        <w:t xml:space="preserve">medført at det </w:t>
      </w:r>
      <w:r>
        <w:rPr>
          <w:rFonts w:ascii="Times New Roman" w:hAnsi="Times New Roman" w:cs="Times New Roman"/>
          <w:sz w:val="24"/>
          <w:szCs w:val="24"/>
        </w:rPr>
        <w:t xml:space="preserve">siden har vært god </w:t>
      </w:r>
      <w:r w:rsidR="001E54D4">
        <w:rPr>
          <w:rFonts w:ascii="Times New Roman" w:hAnsi="Times New Roman" w:cs="Times New Roman"/>
          <w:sz w:val="24"/>
          <w:szCs w:val="24"/>
        </w:rPr>
        <w:t xml:space="preserve">kontroll </w:t>
      </w:r>
      <w:r>
        <w:rPr>
          <w:rFonts w:ascii="Times New Roman" w:hAnsi="Times New Roman" w:cs="Times New Roman"/>
          <w:sz w:val="24"/>
          <w:szCs w:val="24"/>
        </w:rPr>
        <w:t>på bransjens praksis</w:t>
      </w:r>
      <w:r w:rsidR="001E54D4">
        <w:rPr>
          <w:rFonts w:ascii="Times New Roman" w:hAnsi="Times New Roman" w:cs="Times New Roman"/>
          <w:sz w:val="24"/>
          <w:szCs w:val="24"/>
        </w:rPr>
        <w:t xml:space="preserve">. Statistikk viser ingen </w:t>
      </w:r>
      <w:r>
        <w:rPr>
          <w:rFonts w:ascii="Times New Roman" w:hAnsi="Times New Roman" w:cs="Times New Roman"/>
          <w:sz w:val="24"/>
          <w:szCs w:val="24"/>
        </w:rPr>
        <w:t xml:space="preserve">avvik </w:t>
      </w:r>
      <w:r w:rsidR="001E54D4">
        <w:rPr>
          <w:rFonts w:ascii="Times New Roman" w:hAnsi="Times New Roman" w:cs="Times New Roman"/>
          <w:sz w:val="24"/>
          <w:szCs w:val="24"/>
        </w:rPr>
        <w:t xml:space="preserve">av betydning </w:t>
      </w:r>
      <w:r>
        <w:rPr>
          <w:rFonts w:ascii="Times New Roman" w:hAnsi="Times New Roman" w:cs="Times New Roman"/>
          <w:sz w:val="24"/>
          <w:szCs w:val="24"/>
        </w:rPr>
        <w:t xml:space="preserve">mellom utropspris og solgtpris. </w:t>
      </w:r>
      <w:r w:rsidRPr="00C13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86AF" w14:textId="77777777" w:rsidR="001E54D4" w:rsidRDefault="001E54D4" w:rsidP="004E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DFDBF" w14:textId="77777777" w:rsidR="004E64B8" w:rsidRDefault="004E64B8" w:rsidP="004E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D51DD" w14:textId="020B02E8" w:rsidR="00671B8A" w:rsidRPr="00671B8A" w:rsidRDefault="00671B8A" w:rsidP="00C134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1B8A">
        <w:rPr>
          <w:rFonts w:ascii="Times New Roman" w:hAnsi="Times New Roman" w:cs="Times New Roman"/>
          <w:sz w:val="24"/>
          <w:szCs w:val="24"/>
          <w:u w:val="single"/>
        </w:rPr>
        <w:lastRenderedPageBreak/>
        <w:t>Eierlinjen i den norske boligmodellen</w:t>
      </w:r>
    </w:p>
    <w:p w14:paraId="6B3BFC72" w14:textId="1D3C2824" w:rsidR="00B03202" w:rsidRDefault="008E37B0" w:rsidP="002E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Eierlinjen i d</w:t>
      </w:r>
      <w:r w:rsidR="00AB16BD" w:rsidRPr="00C134A8">
        <w:rPr>
          <w:rFonts w:ascii="Times New Roman" w:hAnsi="Times New Roman" w:cs="Times New Roman"/>
          <w:sz w:val="24"/>
          <w:szCs w:val="24"/>
        </w:rPr>
        <w:t>en norske boligmodellen har i all hovedsak vært en suksess</w:t>
      </w:r>
      <w:r>
        <w:rPr>
          <w:rFonts w:ascii="Times New Roman" w:hAnsi="Times New Roman" w:cs="Times New Roman"/>
          <w:sz w:val="24"/>
          <w:szCs w:val="24"/>
        </w:rPr>
        <w:t>. De fleste nordmenn har g</w:t>
      </w:r>
      <w:r w:rsidR="00AB16BD" w:rsidRPr="00C134A8">
        <w:rPr>
          <w:rFonts w:ascii="Times New Roman" w:hAnsi="Times New Roman" w:cs="Times New Roman"/>
          <w:sz w:val="24"/>
          <w:szCs w:val="24"/>
        </w:rPr>
        <w:t xml:space="preserve">ode og stabile boforhold </w:t>
      </w:r>
      <w:r>
        <w:rPr>
          <w:rFonts w:ascii="Times New Roman" w:hAnsi="Times New Roman" w:cs="Times New Roman"/>
          <w:sz w:val="24"/>
          <w:szCs w:val="24"/>
        </w:rPr>
        <w:t xml:space="preserve">som er en grunnleggende </w:t>
      </w:r>
      <w:r w:rsidR="00AB16BD" w:rsidRPr="00C134A8">
        <w:rPr>
          <w:rFonts w:ascii="Times New Roman" w:hAnsi="Times New Roman" w:cs="Times New Roman"/>
          <w:sz w:val="24"/>
          <w:szCs w:val="24"/>
        </w:rPr>
        <w:t xml:space="preserve">forutsetning for helse, utdanning, arbeid og samfunnsdeltagelse. </w:t>
      </w:r>
      <w:r>
        <w:rPr>
          <w:rFonts w:ascii="Times New Roman" w:hAnsi="Times New Roman" w:cs="Times New Roman"/>
          <w:sz w:val="24"/>
          <w:szCs w:val="24"/>
        </w:rPr>
        <w:t xml:space="preserve">Vi har en svært effektiv </w:t>
      </w:r>
      <w:r w:rsidRPr="00C134A8">
        <w:rPr>
          <w:rFonts w:ascii="Times New Roman" w:hAnsi="Times New Roman" w:cs="Times New Roman"/>
          <w:sz w:val="24"/>
          <w:szCs w:val="24"/>
        </w:rPr>
        <w:t xml:space="preserve">modell for omsetning av boliger i </w:t>
      </w:r>
      <w:r>
        <w:rPr>
          <w:rFonts w:ascii="Times New Roman" w:hAnsi="Times New Roman" w:cs="Times New Roman"/>
          <w:sz w:val="24"/>
          <w:szCs w:val="24"/>
        </w:rPr>
        <w:t xml:space="preserve">Norge, og mobiliteten i boligmarkedet er høy. Det skyldes i hovedsak </w:t>
      </w:r>
      <w:r w:rsidR="00B95E5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markedet </w:t>
      </w:r>
      <w:r w:rsidR="002E5E3C">
        <w:rPr>
          <w:rFonts w:ascii="Times New Roman" w:hAnsi="Times New Roman" w:cs="Times New Roman"/>
          <w:sz w:val="24"/>
          <w:szCs w:val="24"/>
        </w:rPr>
        <w:t xml:space="preserve">er </w:t>
      </w:r>
      <w:r w:rsidR="00B95E55">
        <w:rPr>
          <w:rFonts w:ascii="Times New Roman" w:hAnsi="Times New Roman" w:cs="Times New Roman"/>
          <w:sz w:val="24"/>
          <w:szCs w:val="24"/>
        </w:rPr>
        <w:t>åpent og vel</w:t>
      </w:r>
      <w:r>
        <w:rPr>
          <w:rFonts w:ascii="Times New Roman" w:hAnsi="Times New Roman" w:cs="Times New Roman"/>
          <w:sz w:val="24"/>
          <w:szCs w:val="24"/>
        </w:rPr>
        <w:t>fungere</w:t>
      </w:r>
      <w:r w:rsidR="00B95E55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uten bindinger eller </w:t>
      </w:r>
      <w:r w:rsidR="00B95E55">
        <w:rPr>
          <w:rFonts w:ascii="Times New Roman" w:hAnsi="Times New Roman" w:cs="Times New Roman"/>
          <w:sz w:val="24"/>
          <w:szCs w:val="24"/>
        </w:rPr>
        <w:t xml:space="preserve">strukturelle </w:t>
      </w:r>
      <w:r>
        <w:rPr>
          <w:rFonts w:ascii="Times New Roman" w:hAnsi="Times New Roman" w:cs="Times New Roman"/>
          <w:sz w:val="24"/>
          <w:szCs w:val="24"/>
        </w:rPr>
        <w:t>innlåsingsmekanismer</w:t>
      </w:r>
      <w:r w:rsidR="00B95E55">
        <w:rPr>
          <w:rFonts w:ascii="Times New Roman" w:hAnsi="Times New Roman" w:cs="Times New Roman"/>
          <w:sz w:val="24"/>
          <w:szCs w:val="24"/>
        </w:rPr>
        <w:t xml:space="preserve">, og at det stilles strenge krav til faglig kompetanse og ansvar for eiendomsmeglerne som tilrettelegger og </w:t>
      </w:r>
      <w:r w:rsidR="00B03202">
        <w:rPr>
          <w:rFonts w:ascii="Times New Roman" w:hAnsi="Times New Roman" w:cs="Times New Roman"/>
          <w:sz w:val="24"/>
          <w:szCs w:val="24"/>
        </w:rPr>
        <w:t xml:space="preserve">gjennomfører 98 prosent av boligtransaksjonene i Norge. Vi skal ikke lenger enn </w:t>
      </w:r>
      <w:r w:rsidR="002E5E3C">
        <w:rPr>
          <w:rFonts w:ascii="Times New Roman" w:hAnsi="Times New Roman" w:cs="Times New Roman"/>
          <w:sz w:val="24"/>
          <w:szCs w:val="24"/>
        </w:rPr>
        <w:t xml:space="preserve">til Sverige for å finne helt andre tilstander som </w:t>
      </w:r>
      <w:r w:rsidR="002E5E3C" w:rsidRPr="002E5E3C">
        <w:rPr>
          <w:rFonts w:ascii="Times New Roman" w:hAnsi="Times New Roman" w:cs="Times New Roman"/>
          <w:sz w:val="24"/>
          <w:szCs w:val="24"/>
        </w:rPr>
        <w:t>følge av feilslått reguleringspolitikk.</w:t>
      </w:r>
      <w:r w:rsidR="002E5E3C">
        <w:rPr>
          <w:rFonts w:ascii="Times New Roman" w:hAnsi="Times New Roman" w:cs="Times New Roman"/>
          <w:sz w:val="24"/>
          <w:szCs w:val="24"/>
        </w:rPr>
        <w:t xml:space="preserve"> </w:t>
      </w:r>
      <w:r w:rsidR="002E5E3C" w:rsidRPr="002E5E3C">
        <w:rPr>
          <w:rFonts w:ascii="Times New Roman" w:hAnsi="Times New Roman" w:cs="Times New Roman"/>
          <w:sz w:val="24"/>
          <w:szCs w:val="24"/>
        </w:rPr>
        <w:t>Gamle har ikke råd til å selge huset fordi det utløser en flytteskatt (gevinstskatt) på 22% av verdiøkningen på boligen</w:t>
      </w:r>
      <w:r w:rsidR="002E5E3C">
        <w:rPr>
          <w:rFonts w:ascii="Times New Roman" w:hAnsi="Times New Roman" w:cs="Times New Roman"/>
          <w:sz w:val="24"/>
          <w:szCs w:val="24"/>
        </w:rPr>
        <w:t xml:space="preserve">. </w:t>
      </w:r>
      <w:r w:rsidR="002E5E3C" w:rsidRPr="002E5E3C">
        <w:rPr>
          <w:rFonts w:ascii="Times New Roman" w:hAnsi="Times New Roman" w:cs="Times New Roman"/>
          <w:sz w:val="24"/>
          <w:szCs w:val="24"/>
        </w:rPr>
        <w:t xml:space="preserve">I Stockholm venter 636.000 unge på å få en </w:t>
      </w:r>
      <w:proofErr w:type="spellStart"/>
      <w:r w:rsidR="002E5E3C" w:rsidRPr="002E5E3C">
        <w:rPr>
          <w:rFonts w:ascii="Times New Roman" w:hAnsi="Times New Roman" w:cs="Times New Roman"/>
          <w:sz w:val="24"/>
          <w:szCs w:val="24"/>
        </w:rPr>
        <w:t>hyresrett</w:t>
      </w:r>
      <w:proofErr w:type="spellEnd"/>
      <w:r w:rsidR="002E5E3C" w:rsidRPr="002E5E3C">
        <w:rPr>
          <w:rFonts w:ascii="Times New Roman" w:hAnsi="Times New Roman" w:cs="Times New Roman"/>
          <w:sz w:val="24"/>
          <w:szCs w:val="24"/>
        </w:rPr>
        <w:t xml:space="preserve">. Det tar i </w:t>
      </w:r>
      <w:r w:rsidR="002E5E3C">
        <w:rPr>
          <w:rFonts w:ascii="Times New Roman" w:hAnsi="Times New Roman" w:cs="Times New Roman"/>
          <w:sz w:val="24"/>
          <w:szCs w:val="24"/>
        </w:rPr>
        <w:t>gjennom</w:t>
      </w:r>
      <w:r w:rsidR="002E5E3C" w:rsidRPr="002E5E3C">
        <w:rPr>
          <w:rFonts w:ascii="Times New Roman" w:hAnsi="Times New Roman" w:cs="Times New Roman"/>
          <w:sz w:val="24"/>
          <w:szCs w:val="24"/>
        </w:rPr>
        <w:t xml:space="preserve">snitt 11 år i Stor-Stockholm og 17 år i </w:t>
      </w:r>
      <w:proofErr w:type="spellStart"/>
      <w:r w:rsidR="002E5E3C" w:rsidRPr="002E5E3C">
        <w:rPr>
          <w:rFonts w:ascii="Times New Roman" w:hAnsi="Times New Roman" w:cs="Times New Roman"/>
          <w:sz w:val="24"/>
          <w:szCs w:val="24"/>
        </w:rPr>
        <w:t>Innarstaden</w:t>
      </w:r>
      <w:proofErr w:type="spellEnd"/>
      <w:r w:rsidR="002E5E3C">
        <w:rPr>
          <w:rFonts w:ascii="Times New Roman" w:hAnsi="Times New Roman" w:cs="Times New Roman"/>
          <w:sz w:val="24"/>
          <w:szCs w:val="24"/>
        </w:rPr>
        <w:t xml:space="preserve"> å få en </w:t>
      </w:r>
      <w:proofErr w:type="spellStart"/>
      <w:r w:rsidR="002E5E3C">
        <w:rPr>
          <w:rFonts w:ascii="Times New Roman" w:hAnsi="Times New Roman" w:cs="Times New Roman"/>
          <w:sz w:val="24"/>
          <w:szCs w:val="24"/>
        </w:rPr>
        <w:t>hyresrett</w:t>
      </w:r>
      <w:proofErr w:type="spellEnd"/>
      <w:r w:rsidR="002E5E3C">
        <w:rPr>
          <w:rFonts w:ascii="Times New Roman" w:hAnsi="Times New Roman" w:cs="Times New Roman"/>
          <w:sz w:val="24"/>
          <w:szCs w:val="24"/>
        </w:rPr>
        <w:t>.</w:t>
      </w:r>
      <w:r w:rsidR="001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6A5">
        <w:rPr>
          <w:rFonts w:ascii="Times New Roman" w:hAnsi="Times New Roman" w:cs="Times New Roman"/>
          <w:sz w:val="24"/>
          <w:szCs w:val="24"/>
        </w:rPr>
        <w:t>NEFs</w:t>
      </w:r>
      <w:proofErr w:type="spellEnd"/>
      <w:r w:rsidR="001866A5">
        <w:rPr>
          <w:rFonts w:ascii="Times New Roman" w:hAnsi="Times New Roman" w:cs="Times New Roman"/>
          <w:sz w:val="24"/>
          <w:szCs w:val="24"/>
        </w:rPr>
        <w:t xml:space="preserve"> erfaring er at myndighetene bør holde fast ved dagens linje, og begrense sin inngripen til å stimulere en sunn boligproduksjon og tilrettelegge for en åpen, seriøs og kompetansedrevet transaksjonsprosess. </w:t>
      </w:r>
    </w:p>
    <w:p w14:paraId="33A35F79" w14:textId="5A4010D4" w:rsidR="002E5E3C" w:rsidRPr="002E5E3C" w:rsidRDefault="002E5E3C" w:rsidP="002E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Samtidig ser vi at e</w:t>
      </w:r>
      <w:r w:rsidRPr="002E5E3C">
        <w:rPr>
          <w:rFonts w:ascii="Times New Roman" w:hAnsi="Times New Roman" w:cs="Times New Roman"/>
          <w:sz w:val="24"/>
          <w:szCs w:val="24"/>
        </w:rPr>
        <w:t>ierlinjen er under press av høye boligpriser.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 følge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utvalgsundersøkelse fra SSB har a</w:t>
      </w:r>
      <w:r w:rsidRPr="002E5E3C">
        <w:rPr>
          <w:rFonts w:ascii="Times New Roman" w:hAnsi="Times New Roman" w:cs="Times New Roman"/>
          <w:sz w:val="24"/>
          <w:szCs w:val="24"/>
        </w:rPr>
        <w:t xml:space="preserve">ndelen </w:t>
      </w:r>
      <w:r>
        <w:rPr>
          <w:rFonts w:ascii="Times New Roman" w:hAnsi="Times New Roman" w:cs="Times New Roman"/>
          <w:sz w:val="24"/>
          <w:szCs w:val="24"/>
        </w:rPr>
        <w:t xml:space="preserve">unge </w:t>
      </w:r>
      <w:r w:rsidRPr="002E5E3C">
        <w:rPr>
          <w:rFonts w:ascii="Times New Roman" w:hAnsi="Times New Roman" w:cs="Times New Roman"/>
          <w:sz w:val="24"/>
          <w:szCs w:val="24"/>
        </w:rPr>
        <w:t>som eier sin egen bolig i storbyene har falt etter finanskrisen</w:t>
      </w:r>
      <w:r>
        <w:rPr>
          <w:rFonts w:ascii="Times New Roman" w:hAnsi="Times New Roman" w:cs="Times New Roman"/>
          <w:sz w:val="24"/>
          <w:szCs w:val="24"/>
        </w:rPr>
        <w:t xml:space="preserve"> og fram til 2017. Dette gjelder særlig </w:t>
      </w:r>
      <w:r w:rsidRPr="002E5E3C">
        <w:rPr>
          <w:rFonts w:ascii="Times New Roman" w:hAnsi="Times New Roman" w:cs="Times New Roman"/>
          <w:sz w:val="24"/>
          <w:szCs w:val="24"/>
        </w:rPr>
        <w:t xml:space="preserve">Oslo </w:t>
      </w:r>
      <w:r>
        <w:rPr>
          <w:rFonts w:ascii="Times New Roman" w:hAnsi="Times New Roman" w:cs="Times New Roman"/>
          <w:sz w:val="24"/>
          <w:szCs w:val="24"/>
        </w:rPr>
        <w:t xml:space="preserve">hvor prisene har steget mest. NEF,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Samfunnsøkonomisk analyse har analysert samtlige transaksjoner de senere årene, og tallene viser at</w:t>
      </w:r>
      <w:r w:rsidRPr="002E5E3C">
        <w:rPr>
          <w:rFonts w:ascii="Times New Roman" w:hAnsi="Times New Roman" w:cs="Times New Roman"/>
          <w:sz w:val="24"/>
          <w:szCs w:val="24"/>
        </w:rPr>
        <w:t xml:space="preserve"> trenden har bremset i takt med den svake prisveksten de siste par årene.</w:t>
      </w:r>
      <w:r>
        <w:rPr>
          <w:rFonts w:ascii="Times New Roman" w:hAnsi="Times New Roman" w:cs="Times New Roman"/>
          <w:sz w:val="24"/>
          <w:szCs w:val="24"/>
        </w:rPr>
        <w:t xml:space="preserve"> Fra 2018 øker antallet førstegangskjøpere. Den viktigste enkeltfaktoren for å dempe boligprisveksten er boligproduksjonen. Regjeringen bør fortsatt prioritere arbeidet med å tilrettelegge for at det bygges tilstrekkelig med boliger av en standard, størrelse og pris som møter etterspørselen i befolkningen over tid. Samspillet med kommunale reguleringsmyndigheter er helt avgjørende for å unngå store svingninger i boligtilbud og boligpriser. </w:t>
      </w:r>
    </w:p>
    <w:p w14:paraId="2F84B132" w14:textId="1B7FCCF9" w:rsidR="00A00904" w:rsidRPr="00C134A8" w:rsidRDefault="00AA4C8C" w:rsidP="00C13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4A8">
        <w:rPr>
          <w:rFonts w:ascii="Times New Roman" w:hAnsi="Times New Roman" w:cs="Times New Roman"/>
          <w:sz w:val="24"/>
          <w:szCs w:val="24"/>
        </w:rPr>
        <w:t xml:space="preserve">Boligmarkedet </w:t>
      </w:r>
      <w:r w:rsidR="008E37B0">
        <w:rPr>
          <w:rFonts w:ascii="Times New Roman" w:hAnsi="Times New Roman" w:cs="Times New Roman"/>
          <w:sz w:val="24"/>
          <w:szCs w:val="24"/>
        </w:rPr>
        <w:t xml:space="preserve">er </w:t>
      </w:r>
      <w:r w:rsidR="002E5E3C">
        <w:rPr>
          <w:rFonts w:ascii="Times New Roman" w:hAnsi="Times New Roman" w:cs="Times New Roman"/>
          <w:sz w:val="24"/>
          <w:szCs w:val="24"/>
        </w:rPr>
        <w:t xml:space="preserve">også </w:t>
      </w:r>
      <w:r w:rsidRPr="00C134A8">
        <w:rPr>
          <w:rFonts w:ascii="Times New Roman" w:hAnsi="Times New Roman" w:cs="Times New Roman"/>
          <w:sz w:val="24"/>
          <w:szCs w:val="24"/>
        </w:rPr>
        <w:t>svært viktig for den økonomiske utviklingen i Norge. En tredjedel av investeringene i fastlandsøkonomien er i boliger, og mange jobber i næringer som er tilknyttet boligmarkedet</w:t>
      </w:r>
      <w:r w:rsidR="00090B9B" w:rsidRPr="00C134A8">
        <w:rPr>
          <w:rFonts w:ascii="Times New Roman" w:hAnsi="Times New Roman" w:cs="Times New Roman"/>
          <w:sz w:val="24"/>
          <w:szCs w:val="24"/>
        </w:rPr>
        <w:t>.</w:t>
      </w:r>
    </w:p>
    <w:p w14:paraId="0B0148D9" w14:textId="77777777" w:rsidR="0006694D" w:rsidRPr="004E64B8" w:rsidRDefault="0006694D" w:rsidP="004E64B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64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Transaksjonskostnader</w:t>
      </w:r>
    </w:p>
    <w:p w14:paraId="3DC40891" w14:textId="7009E2E5" w:rsidR="001E54D4" w:rsidRDefault="004E64B8" w:rsidP="00C1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Digitalisering av repetitive oppgaver bidrar til å redusere transaksjonskostnadene i bolighandelen. Finanstilsynet</w:t>
      </w:r>
      <w:r w:rsidR="001E54D4">
        <w:rPr>
          <w:rFonts w:ascii="Times New Roman" w:hAnsi="Times New Roman" w:cs="Times New Roman"/>
          <w:sz w:val="24"/>
          <w:szCs w:val="24"/>
        </w:rPr>
        <w:t>s statistikk</w:t>
      </w:r>
      <w:r>
        <w:rPr>
          <w:rFonts w:ascii="Times New Roman" w:hAnsi="Times New Roman" w:cs="Times New Roman"/>
          <w:sz w:val="24"/>
          <w:szCs w:val="24"/>
        </w:rPr>
        <w:t xml:space="preserve"> viser at gjennomsnittlig vederlag til meglerforetak er </w:t>
      </w:r>
      <w:r w:rsidR="001E54D4">
        <w:rPr>
          <w:rFonts w:ascii="Times New Roman" w:hAnsi="Times New Roman" w:cs="Times New Roman"/>
          <w:sz w:val="24"/>
          <w:szCs w:val="24"/>
        </w:rPr>
        <w:t xml:space="preserve">på rundt 55.000 kroner. Dette tilsvarer et nasjonalt gjennomsnitt på ca. 1,5% av salgsprisen. Meglervederlaget utgjør bare en del av transaksjonskostnaden. I tillegg kommer kostnader til takster, avgifter, gebyrer til forretningsfører, forsikringer, annonsering, mv. Kjøper må betale 2,5 prosent av kjøpesummen i dokumentavgift ved kjøp av selveierbolig. </w:t>
      </w:r>
    </w:p>
    <w:p w14:paraId="4B078AF4" w14:textId="7B6A83A3" w:rsidR="001E54D4" w:rsidRDefault="001E54D4" w:rsidP="00C1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8EB9E" w14:textId="368DADE9" w:rsidR="001E54D4" w:rsidRPr="003A7899" w:rsidRDefault="001E54D4" w:rsidP="00C134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sterk konkurranse i eiendomsmeglingsbransjen, og mange foretak har moderate til lave marginer på eiendomsmeglingstjenesten. Det kan nevnes at i de fleste europeiske land er </w:t>
      </w:r>
      <w:r w:rsidRPr="003A7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transaksjonskostnaden vesentlig høyere enn i Norge, oftest 4-5 prosent av salgssummen før skatt og avgifter.  </w:t>
      </w:r>
    </w:p>
    <w:p w14:paraId="65235A48" w14:textId="42BFAD84" w:rsidR="00B95E55" w:rsidRPr="003A7899" w:rsidRDefault="003A7899" w:rsidP="00B9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Når det gjelder eiendomsmeglerens v</w:t>
      </w:r>
      <w:r w:rsidR="00B95E55"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ederlagsopplysning</w:t>
      </w: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er </w:t>
      </w:r>
      <w:r w:rsidR="00B95E55"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kan vi opplyse at </w:t>
      </w: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bransjen har laget</w:t>
      </w:r>
      <w:r w:rsidR="00B95E55"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oppdaterte maler </w:t>
      </w: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for å gjøre det lettere for forbrukere å sammenligne konkurrerende meglerforetaks pristilbud. Her klargjøre hvilke tjenester som inngår i meglerforetakets vederlag.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</w:t>
      </w: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Dette er utviklet i samarbeid med </w:t>
      </w:r>
      <w:r w:rsidR="00B95E55"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Forbrukertilsynet</w:t>
      </w:r>
      <w:r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.</w:t>
      </w:r>
      <w:r w:rsidR="00B95E55" w:rsidRPr="003A7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</w:t>
      </w:r>
    </w:p>
    <w:p w14:paraId="7FCAEC0C" w14:textId="77777777" w:rsidR="00AB16BD" w:rsidRPr="004365B2" w:rsidRDefault="00AB16BD">
      <w:pPr>
        <w:rPr>
          <w:rFonts w:ascii="Calibri" w:hAnsi="Calibri" w:cs="Calibri"/>
          <w:sz w:val="28"/>
          <w:szCs w:val="28"/>
        </w:rPr>
      </w:pPr>
    </w:p>
    <w:sectPr w:rsidR="00AB16BD" w:rsidRPr="0043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486"/>
    <w:multiLevelType w:val="hybridMultilevel"/>
    <w:tmpl w:val="14849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6E5B"/>
    <w:multiLevelType w:val="hybridMultilevel"/>
    <w:tmpl w:val="88082D98"/>
    <w:lvl w:ilvl="0" w:tplc="315CDF1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4042"/>
    <w:multiLevelType w:val="hybridMultilevel"/>
    <w:tmpl w:val="1144B5BC"/>
    <w:lvl w:ilvl="0" w:tplc="C0F86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D7FC4"/>
    <w:multiLevelType w:val="multilevel"/>
    <w:tmpl w:val="8976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138C8"/>
    <w:multiLevelType w:val="multilevel"/>
    <w:tmpl w:val="146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BD"/>
    <w:rsid w:val="00003FA4"/>
    <w:rsid w:val="00006CFD"/>
    <w:rsid w:val="00006E50"/>
    <w:rsid w:val="00013DED"/>
    <w:rsid w:val="00044FC2"/>
    <w:rsid w:val="000467B5"/>
    <w:rsid w:val="000523EE"/>
    <w:rsid w:val="0006694D"/>
    <w:rsid w:val="00090B9B"/>
    <w:rsid w:val="00096B06"/>
    <w:rsid w:val="000E6A60"/>
    <w:rsid w:val="000F1C98"/>
    <w:rsid w:val="00104304"/>
    <w:rsid w:val="00115FFD"/>
    <w:rsid w:val="0017735E"/>
    <w:rsid w:val="001866A5"/>
    <w:rsid w:val="00193354"/>
    <w:rsid w:val="001B16CB"/>
    <w:rsid w:val="001C73AD"/>
    <w:rsid w:val="001E0647"/>
    <w:rsid w:val="001E30DB"/>
    <w:rsid w:val="001E54D4"/>
    <w:rsid w:val="001F065D"/>
    <w:rsid w:val="001F6CFF"/>
    <w:rsid w:val="00226E03"/>
    <w:rsid w:val="002515E5"/>
    <w:rsid w:val="0026345F"/>
    <w:rsid w:val="00275BC4"/>
    <w:rsid w:val="00282A30"/>
    <w:rsid w:val="002A147D"/>
    <w:rsid w:val="002E4621"/>
    <w:rsid w:val="002E5E3C"/>
    <w:rsid w:val="002F2F40"/>
    <w:rsid w:val="0030588D"/>
    <w:rsid w:val="00305B36"/>
    <w:rsid w:val="003125C7"/>
    <w:rsid w:val="00316361"/>
    <w:rsid w:val="00330012"/>
    <w:rsid w:val="00333E99"/>
    <w:rsid w:val="00340ED0"/>
    <w:rsid w:val="00341F7C"/>
    <w:rsid w:val="00387760"/>
    <w:rsid w:val="003A1981"/>
    <w:rsid w:val="003A7899"/>
    <w:rsid w:val="003C0D4D"/>
    <w:rsid w:val="003C7059"/>
    <w:rsid w:val="003D38AA"/>
    <w:rsid w:val="003D7B24"/>
    <w:rsid w:val="003F0B50"/>
    <w:rsid w:val="004030E9"/>
    <w:rsid w:val="00404656"/>
    <w:rsid w:val="004112AC"/>
    <w:rsid w:val="00426984"/>
    <w:rsid w:val="004365B2"/>
    <w:rsid w:val="004445D3"/>
    <w:rsid w:val="00467907"/>
    <w:rsid w:val="004734E9"/>
    <w:rsid w:val="00497631"/>
    <w:rsid w:val="00497840"/>
    <w:rsid w:val="004C3085"/>
    <w:rsid w:val="004D3695"/>
    <w:rsid w:val="004E64B8"/>
    <w:rsid w:val="00501666"/>
    <w:rsid w:val="005234B4"/>
    <w:rsid w:val="00524E2A"/>
    <w:rsid w:val="0053397F"/>
    <w:rsid w:val="005547B5"/>
    <w:rsid w:val="005723FD"/>
    <w:rsid w:val="00584B37"/>
    <w:rsid w:val="00590CFC"/>
    <w:rsid w:val="005A374C"/>
    <w:rsid w:val="005B1302"/>
    <w:rsid w:val="005B75EC"/>
    <w:rsid w:val="005B7B02"/>
    <w:rsid w:val="005C7159"/>
    <w:rsid w:val="005D332E"/>
    <w:rsid w:val="005F069F"/>
    <w:rsid w:val="006200C0"/>
    <w:rsid w:val="006305E8"/>
    <w:rsid w:val="006366C9"/>
    <w:rsid w:val="00647C7D"/>
    <w:rsid w:val="006518F2"/>
    <w:rsid w:val="00652614"/>
    <w:rsid w:val="00662BBB"/>
    <w:rsid w:val="006718E7"/>
    <w:rsid w:val="00671B8A"/>
    <w:rsid w:val="00694211"/>
    <w:rsid w:val="006A7D03"/>
    <w:rsid w:val="006D082F"/>
    <w:rsid w:val="006E1AA8"/>
    <w:rsid w:val="006E7FAE"/>
    <w:rsid w:val="00704CFA"/>
    <w:rsid w:val="00711A0F"/>
    <w:rsid w:val="00725163"/>
    <w:rsid w:val="00725BF9"/>
    <w:rsid w:val="00744E41"/>
    <w:rsid w:val="00784053"/>
    <w:rsid w:val="00784638"/>
    <w:rsid w:val="007C20B1"/>
    <w:rsid w:val="007F192A"/>
    <w:rsid w:val="007F3029"/>
    <w:rsid w:val="00807CB9"/>
    <w:rsid w:val="00833156"/>
    <w:rsid w:val="00885DD7"/>
    <w:rsid w:val="0089103A"/>
    <w:rsid w:val="0089169B"/>
    <w:rsid w:val="00891C02"/>
    <w:rsid w:val="008942AD"/>
    <w:rsid w:val="00896C9A"/>
    <w:rsid w:val="008A6697"/>
    <w:rsid w:val="008B5E4E"/>
    <w:rsid w:val="008B6595"/>
    <w:rsid w:val="008C35BC"/>
    <w:rsid w:val="008C7ECB"/>
    <w:rsid w:val="008D5BFE"/>
    <w:rsid w:val="008E2EBA"/>
    <w:rsid w:val="008E37B0"/>
    <w:rsid w:val="00913834"/>
    <w:rsid w:val="00923FEE"/>
    <w:rsid w:val="009242D7"/>
    <w:rsid w:val="0092630A"/>
    <w:rsid w:val="00943FB2"/>
    <w:rsid w:val="00950102"/>
    <w:rsid w:val="00991A65"/>
    <w:rsid w:val="009A3CFE"/>
    <w:rsid w:val="009A45E4"/>
    <w:rsid w:val="009D6866"/>
    <w:rsid w:val="009D6CAC"/>
    <w:rsid w:val="00A00904"/>
    <w:rsid w:val="00A02DD6"/>
    <w:rsid w:val="00A251A5"/>
    <w:rsid w:val="00A3439F"/>
    <w:rsid w:val="00A40277"/>
    <w:rsid w:val="00A52587"/>
    <w:rsid w:val="00A5647E"/>
    <w:rsid w:val="00A86893"/>
    <w:rsid w:val="00AA4C8C"/>
    <w:rsid w:val="00AB16BD"/>
    <w:rsid w:val="00AB58E9"/>
    <w:rsid w:val="00AB70C0"/>
    <w:rsid w:val="00AD1A7C"/>
    <w:rsid w:val="00AE206B"/>
    <w:rsid w:val="00AE56A3"/>
    <w:rsid w:val="00AF7CB3"/>
    <w:rsid w:val="00B02B54"/>
    <w:rsid w:val="00B03202"/>
    <w:rsid w:val="00B127F2"/>
    <w:rsid w:val="00B14CE5"/>
    <w:rsid w:val="00B17137"/>
    <w:rsid w:val="00B212F5"/>
    <w:rsid w:val="00B2620C"/>
    <w:rsid w:val="00B305F4"/>
    <w:rsid w:val="00B35483"/>
    <w:rsid w:val="00B507BE"/>
    <w:rsid w:val="00B54DC4"/>
    <w:rsid w:val="00B578FB"/>
    <w:rsid w:val="00B730B1"/>
    <w:rsid w:val="00B73D0C"/>
    <w:rsid w:val="00B83BAF"/>
    <w:rsid w:val="00B93185"/>
    <w:rsid w:val="00B95E55"/>
    <w:rsid w:val="00B96E28"/>
    <w:rsid w:val="00B97EB9"/>
    <w:rsid w:val="00BA42F7"/>
    <w:rsid w:val="00BC0BB4"/>
    <w:rsid w:val="00BC4CBC"/>
    <w:rsid w:val="00BD099E"/>
    <w:rsid w:val="00C04C3C"/>
    <w:rsid w:val="00C134A8"/>
    <w:rsid w:val="00C22CE2"/>
    <w:rsid w:val="00C37992"/>
    <w:rsid w:val="00C71DBB"/>
    <w:rsid w:val="00C747F0"/>
    <w:rsid w:val="00C8317D"/>
    <w:rsid w:val="00CA5FFD"/>
    <w:rsid w:val="00CA7DAF"/>
    <w:rsid w:val="00CD2EDA"/>
    <w:rsid w:val="00CE1254"/>
    <w:rsid w:val="00CE41C1"/>
    <w:rsid w:val="00CE68EA"/>
    <w:rsid w:val="00D25A44"/>
    <w:rsid w:val="00D25D58"/>
    <w:rsid w:val="00D60EAE"/>
    <w:rsid w:val="00D65E21"/>
    <w:rsid w:val="00D7404A"/>
    <w:rsid w:val="00D74F0A"/>
    <w:rsid w:val="00D85286"/>
    <w:rsid w:val="00D8625E"/>
    <w:rsid w:val="00DA7008"/>
    <w:rsid w:val="00DB244F"/>
    <w:rsid w:val="00DD1AF2"/>
    <w:rsid w:val="00DD2242"/>
    <w:rsid w:val="00DD535C"/>
    <w:rsid w:val="00E00CB5"/>
    <w:rsid w:val="00E0264E"/>
    <w:rsid w:val="00E375B5"/>
    <w:rsid w:val="00E4465C"/>
    <w:rsid w:val="00E5027F"/>
    <w:rsid w:val="00E53027"/>
    <w:rsid w:val="00E54911"/>
    <w:rsid w:val="00E707AB"/>
    <w:rsid w:val="00E87521"/>
    <w:rsid w:val="00EA3C56"/>
    <w:rsid w:val="00EB0835"/>
    <w:rsid w:val="00ED10BA"/>
    <w:rsid w:val="00F034CA"/>
    <w:rsid w:val="00F03722"/>
    <w:rsid w:val="00F12FCF"/>
    <w:rsid w:val="00F137F0"/>
    <w:rsid w:val="00F321C0"/>
    <w:rsid w:val="00F4122D"/>
    <w:rsid w:val="00F5065A"/>
    <w:rsid w:val="00F94701"/>
    <w:rsid w:val="00FB5D91"/>
    <w:rsid w:val="00FD150D"/>
    <w:rsid w:val="00FD6805"/>
    <w:rsid w:val="00FE1737"/>
    <w:rsid w:val="00FE34EA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D2E7"/>
  <w15:chartTrackingRefBased/>
  <w15:docId w15:val="{5F76794A-8BB0-42B3-B95B-43B6A1F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F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302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05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05F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5D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CA9626EDA914FA6E81650E6D0802B" ma:contentTypeVersion="11" ma:contentTypeDescription="Opprett et nytt dokument." ma:contentTypeScope="" ma:versionID="1d49160b00d6c44ae08d44dc4f4f6cea">
  <xsd:schema xmlns:xsd="http://www.w3.org/2001/XMLSchema" xmlns:xs="http://www.w3.org/2001/XMLSchema" xmlns:p="http://schemas.microsoft.com/office/2006/metadata/properties" xmlns:ns3="718f6e7d-e002-49f7-b0cc-c78b1bc5cb39" xmlns:ns4="1ecfda49-f167-4a2e-b098-1da6206b61a8" targetNamespace="http://schemas.microsoft.com/office/2006/metadata/properties" ma:root="true" ma:fieldsID="d03f75e85038600f8de6e1e5831c658e" ns3:_="" ns4:_="">
    <xsd:import namespace="718f6e7d-e002-49f7-b0cc-c78b1bc5cb39"/>
    <xsd:import namespace="1ecfda49-f167-4a2e-b098-1da6206b61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6e7d-e002-49f7-b0cc-c78b1bc5c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fda49-f167-4a2e-b098-1da6206b6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01D53-50A1-4515-B21F-FC8AEE4580F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8f6e7d-e002-49f7-b0cc-c78b1bc5cb39"/>
    <ds:schemaRef ds:uri="http://schemas.microsoft.com/office/infopath/2007/PartnerControls"/>
    <ds:schemaRef ds:uri="http://schemas.openxmlformats.org/package/2006/metadata/core-properties"/>
    <ds:schemaRef ds:uri="1ecfda49-f167-4a2e-b098-1da6206b61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50210C-868F-4B45-BA1B-3CE96A323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B14F1-99A5-47D7-989D-B0459A6C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6e7d-e002-49f7-b0cc-c78b1bc5cb39"/>
    <ds:schemaRef ds:uri="1ecfda49-f167-4a2e-b098-1da6206b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6006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Strømnes</dc:creator>
  <cp:keywords/>
  <dc:description/>
  <cp:lastModifiedBy>Svein Strømnes</cp:lastModifiedBy>
  <cp:revision>2</cp:revision>
  <dcterms:created xsi:type="dcterms:W3CDTF">2020-05-04T09:32:00Z</dcterms:created>
  <dcterms:modified xsi:type="dcterms:W3CDTF">2020-05-04T09:32:00Z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0x010100B3CCA9626EDA914FA6E81650E6D0802B</vt:lpwstr>
  </property>
</Properties>
</file>