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jc w:val="center"/>
        <w:rPr>
          <w:b/>
          <w:sz w:val="32"/>
        </w:rPr>
      </w:pPr>
      <w:r>
        <w:rPr>
          <w:b/>
          <w:sz w:val="32"/>
        </w:rPr>
        <w:t>LOVER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jc w:val="center"/>
        <w:rPr>
          <w:b/>
          <w:sz w:val="32"/>
        </w:rPr>
      </w:pPr>
      <w:r>
        <w:rPr>
          <w:b/>
          <w:sz w:val="32"/>
        </w:rPr>
        <w:t>FOR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jc w:val="center"/>
        <w:rPr>
          <w:b/>
          <w:sz w:val="32"/>
        </w:rPr>
      </w:pPr>
      <w:r>
        <w:rPr>
          <w:b/>
          <w:sz w:val="32"/>
        </w:rPr>
        <w:t>NORGES EIENDOMSMEGLERFORBUND</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jc w:val="center"/>
        <w:rPr>
          <w:i/>
          <w:iCs/>
          <w:spacing w:val="-2"/>
          <w:sz w:val="22"/>
        </w:rPr>
      </w:pPr>
      <w:r>
        <w:rPr>
          <w:i/>
          <w:iCs/>
          <w:spacing w:val="-3"/>
          <w:sz w:val="22"/>
        </w:rPr>
        <w:t xml:space="preserve"> (sist endret i landsmøte </w:t>
      </w:r>
      <w:r w:rsidR="00722BE7">
        <w:rPr>
          <w:i/>
          <w:iCs/>
          <w:spacing w:val="-3"/>
          <w:sz w:val="22"/>
        </w:rPr>
        <w:t>2</w:t>
      </w:r>
      <w:r w:rsidR="00E05A41">
        <w:rPr>
          <w:i/>
          <w:iCs/>
          <w:spacing w:val="-3"/>
          <w:sz w:val="22"/>
        </w:rPr>
        <w:t>4</w:t>
      </w:r>
      <w:r w:rsidR="003E216C">
        <w:rPr>
          <w:i/>
          <w:iCs/>
          <w:spacing w:val="-3"/>
          <w:sz w:val="22"/>
        </w:rPr>
        <w:t xml:space="preserve">. mai </w:t>
      </w:r>
      <w:r w:rsidR="00722BE7">
        <w:rPr>
          <w:i/>
          <w:iCs/>
          <w:spacing w:val="-3"/>
          <w:sz w:val="22"/>
        </w:rPr>
        <w:t>201</w:t>
      </w:r>
      <w:r w:rsidR="00E05A41">
        <w:rPr>
          <w:i/>
          <w:iCs/>
          <w:spacing w:val="-3"/>
          <w:sz w:val="22"/>
        </w:rPr>
        <w:t>8</w:t>
      </w:r>
      <w:r>
        <w:rPr>
          <w:i/>
          <w:iCs/>
          <w:spacing w:val="-3"/>
          <w:sz w:val="22"/>
        </w:rPr>
        <w:t>)</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rPr>
          <w:spacing w:val="-2"/>
          <w:sz w:val="22"/>
        </w:rPr>
      </w:pPr>
      <w:r>
        <w:rPr>
          <w:spacing w:val="-2"/>
          <w:sz w:val="22"/>
        </w:rPr>
        <w:br/>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 Navn</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Forbundets navn er Norges Eiendomsmeglerforbund (NEF).</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Forbundets sete skal være i Oslo.</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2. Formål</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7D2A46"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Forbundets formål er å organisere</w:t>
      </w:r>
      <w:r w:rsidR="007D2A46">
        <w:rPr>
          <w:spacing w:val="-2"/>
          <w:sz w:val="22"/>
        </w:rPr>
        <w:t>:</w:t>
      </w:r>
    </w:p>
    <w:p w:rsidR="007D2A46" w:rsidRPr="006643BF" w:rsidRDefault="007D2A46">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16"/>
          <w:szCs w:val="16"/>
        </w:rPr>
      </w:pPr>
    </w:p>
    <w:p w:rsidR="00536CB0" w:rsidRDefault="007D2A46">
      <w:pPr>
        <w:numPr>
          <w:ilvl w:val="0"/>
          <w:numId w:val="8"/>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ind w:left="567" w:right="-360" w:hanging="141"/>
        <w:rPr>
          <w:spacing w:val="-2"/>
          <w:sz w:val="22"/>
        </w:rPr>
      </w:pPr>
      <w:r>
        <w:rPr>
          <w:spacing w:val="-2"/>
          <w:sz w:val="22"/>
        </w:rPr>
        <w:t>Personer med eiendomsmeglerbrev og/eller bestått godkjent eiendomsmeglereksamen</w:t>
      </w:r>
    </w:p>
    <w:p w:rsidR="00536CB0" w:rsidRDefault="007D2A46">
      <w:pPr>
        <w:numPr>
          <w:ilvl w:val="0"/>
          <w:numId w:val="8"/>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ind w:left="567" w:right="-360" w:hanging="141"/>
        <w:rPr>
          <w:spacing w:val="-2"/>
          <w:sz w:val="22"/>
        </w:rPr>
      </w:pPr>
      <w:r>
        <w:rPr>
          <w:spacing w:val="-2"/>
          <w:sz w:val="22"/>
        </w:rPr>
        <w:t>Personer som etter forskrift om overgangsregler § 5 er gitt tillatelse til å være ansvarlig megler</w:t>
      </w:r>
    </w:p>
    <w:p w:rsidR="00536CB0" w:rsidRDefault="007D2A46">
      <w:pPr>
        <w:numPr>
          <w:ilvl w:val="0"/>
          <w:numId w:val="8"/>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ind w:left="567" w:right="-360" w:hanging="141"/>
        <w:rPr>
          <w:spacing w:val="-2"/>
          <w:sz w:val="22"/>
        </w:rPr>
      </w:pPr>
      <w:r>
        <w:rPr>
          <w:spacing w:val="-2"/>
          <w:sz w:val="22"/>
        </w:rPr>
        <w:t>Jurister med tillatelse til å være fagansvarlig og ansvarlig megler etter lov om eiendomsmegling § 4-3, jurister som arbeider som eiendomsmeglerfullmektig samt jurister som arbeider i et eiendomsmeglerforetak/eiendomsmeglerkjede, uten å arbeide direkte med megling</w:t>
      </w:r>
    </w:p>
    <w:p w:rsidR="00536CB0" w:rsidRDefault="007D2A46">
      <w:pPr>
        <w:numPr>
          <w:ilvl w:val="0"/>
          <w:numId w:val="8"/>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ind w:left="567" w:right="-360" w:hanging="141"/>
        <w:rPr>
          <w:spacing w:val="-2"/>
          <w:sz w:val="22"/>
        </w:rPr>
      </w:pPr>
      <w:r>
        <w:rPr>
          <w:spacing w:val="-2"/>
          <w:sz w:val="22"/>
        </w:rPr>
        <w:t>Advokater som har rett til å drive med eiendomsmegling samt advokater som arbeider i et eiendomsmeglerforetak/eiendomsmeglerkjede, uten å arbeide direkte med megling</w:t>
      </w:r>
    </w:p>
    <w:p w:rsidR="00E05A41" w:rsidRDefault="00E05A41">
      <w:pPr>
        <w:numPr>
          <w:ilvl w:val="0"/>
          <w:numId w:val="8"/>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ind w:left="567" w:right="-360" w:hanging="141"/>
        <w:rPr>
          <w:spacing w:val="-2"/>
          <w:sz w:val="22"/>
        </w:rPr>
      </w:pPr>
      <w:r>
        <w:rPr>
          <w:spacing w:val="-2"/>
          <w:sz w:val="22"/>
        </w:rPr>
        <w:t xml:space="preserve">Rettshjelpere som oppfyller </w:t>
      </w:r>
      <w:r w:rsidR="00E53035">
        <w:rPr>
          <w:spacing w:val="-2"/>
          <w:sz w:val="22"/>
        </w:rPr>
        <w:t>vilkår</w:t>
      </w:r>
      <w:r>
        <w:rPr>
          <w:spacing w:val="-2"/>
          <w:sz w:val="22"/>
        </w:rPr>
        <w:t xml:space="preserve"> for eiendomsmegling</w:t>
      </w:r>
    </w:p>
    <w:p w:rsidR="00536CB0" w:rsidRDefault="00536CB0">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100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Forbundet skal ivareta deres etiske og faglige interesser, samt økonomiske rammebetingelser. Forbundet skal søke å fremme samhold og gode kollegiale forhold mellom medlemmene.</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 </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3. Medlemmer</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B546DA"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Som medlemmer kan opptas personer </w:t>
      </w:r>
      <w:r w:rsidR="00B546DA">
        <w:rPr>
          <w:spacing w:val="-2"/>
          <w:sz w:val="22"/>
        </w:rPr>
        <w:t>nevnt under § 2.</w:t>
      </w:r>
    </w:p>
    <w:p w:rsidR="00A447F3" w:rsidRDefault="00A447F3">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A447F3">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Medlemsgrupper:</w:t>
      </w:r>
      <w:r w:rsidR="000F00F2">
        <w:rPr>
          <w:spacing w:val="-2"/>
          <w:sz w:val="22"/>
        </w:rPr>
        <w:br/>
      </w:r>
    </w:p>
    <w:p w:rsidR="000F00F2" w:rsidRDefault="000F00F2">
      <w:pPr>
        <w:pStyle w:val="Blokktekst"/>
        <w:tabs>
          <w:tab w:val="clear" w:pos="709"/>
          <w:tab w:val="clear" w:pos="1843"/>
          <w:tab w:val="clear" w:pos="3340"/>
          <w:tab w:val="clear" w:pos="3960"/>
          <w:tab w:val="clear" w:pos="4680"/>
          <w:tab w:val="clear" w:pos="5400"/>
          <w:tab w:val="clear" w:pos="6120"/>
          <w:tab w:val="clear" w:pos="6840"/>
          <w:tab w:val="clear" w:pos="7560"/>
          <w:tab w:val="clear" w:pos="8280"/>
          <w:tab w:val="clear" w:pos="900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left="851" w:hanging="567"/>
        <w:jc w:val="left"/>
      </w:pPr>
      <w:r>
        <w:t>I</w:t>
      </w:r>
      <w:r>
        <w:tab/>
      </w:r>
      <w:r>
        <w:tab/>
      </w:r>
      <w:r w:rsidR="00A447F3">
        <w:t>Medlemmer</w:t>
      </w:r>
      <w:r>
        <w:t xml:space="preserve"> som er fagansvarlige og/eller daglige ledere i et meglerforetak, eller meglerforetaks avdelingskontor, samt medinnehavere i meglerforetak.</w:t>
      </w:r>
    </w:p>
    <w:p w:rsidR="000F00F2" w:rsidRDefault="000F00F2">
      <w:pPr>
        <w:pStyle w:val="Blokktekst"/>
        <w:tabs>
          <w:tab w:val="clear" w:pos="709"/>
          <w:tab w:val="clear" w:pos="1843"/>
          <w:tab w:val="clear" w:pos="3340"/>
          <w:tab w:val="clear" w:pos="3960"/>
          <w:tab w:val="clear" w:pos="4680"/>
          <w:tab w:val="clear" w:pos="5400"/>
          <w:tab w:val="clear" w:pos="6120"/>
          <w:tab w:val="clear" w:pos="6840"/>
          <w:tab w:val="clear" w:pos="7560"/>
          <w:tab w:val="clear" w:pos="8280"/>
          <w:tab w:val="clear" w:pos="900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left="851" w:hanging="567"/>
        <w:jc w:val="left"/>
      </w:pPr>
      <w:r>
        <w:tab/>
      </w:r>
      <w:r>
        <w:tab/>
      </w:r>
      <w:r w:rsidR="00A447F3">
        <w:t>Medlemmer</w:t>
      </w:r>
      <w:r>
        <w:t xml:space="preserve"> som er eier/medeier eller ansatt i firma/kjede som driver i eiendomsmeglingsbransjen.</w:t>
      </w:r>
    </w:p>
    <w:p w:rsidR="000F00F2" w:rsidRDefault="000F00F2">
      <w:pPr>
        <w:pStyle w:val="Blokktekst"/>
        <w:tabs>
          <w:tab w:val="clear" w:pos="709"/>
          <w:tab w:val="clear" w:pos="1843"/>
          <w:tab w:val="clear" w:pos="3340"/>
          <w:tab w:val="clear" w:pos="3960"/>
          <w:tab w:val="clear" w:pos="4680"/>
          <w:tab w:val="clear" w:pos="5400"/>
          <w:tab w:val="clear" w:pos="6120"/>
          <w:tab w:val="clear" w:pos="6840"/>
          <w:tab w:val="clear" w:pos="7560"/>
          <w:tab w:val="clear" w:pos="8280"/>
          <w:tab w:val="clear" w:pos="900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left="851" w:hanging="567"/>
        <w:jc w:val="left"/>
      </w:pP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851" w:right="-360" w:hanging="567"/>
        <w:rPr>
          <w:spacing w:val="-2"/>
          <w:sz w:val="22"/>
        </w:rPr>
      </w:pPr>
      <w:r>
        <w:rPr>
          <w:spacing w:val="-2"/>
          <w:sz w:val="22"/>
        </w:rPr>
        <w:t>II</w:t>
      </w:r>
      <w:r>
        <w:rPr>
          <w:spacing w:val="-2"/>
          <w:sz w:val="22"/>
        </w:rPr>
        <w:tab/>
        <w:t>a)</w:t>
      </w:r>
      <w:r>
        <w:rPr>
          <w:spacing w:val="-2"/>
          <w:sz w:val="22"/>
        </w:rPr>
        <w:tab/>
      </w:r>
      <w:r w:rsidR="00A447F3">
        <w:rPr>
          <w:spacing w:val="-2"/>
          <w:sz w:val="22"/>
        </w:rPr>
        <w:t>Medlemmer</w:t>
      </w:r>
      <w:r>
        <w:rPr>
          <w:spacing w:val="-2"/>
          <w:sz w:val="22"/>
        </w:rPr>
        <w:t xml:space="preserve"> som er ansatt i foretak der fagansvarlig og/eller daglig leder fyller vilkårene under I.</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851" w:right="-360" w:hanging="567"/>
        <w:rPr>
          <w:spacing w:val="-2"/>
          <w:sz w:val="22"/>
        </w:rPr>
      </w:pPr>
      <w:r>
        <w:rPr>
          <w:spacing w:val="-2"/>
          <w:sz w:val="22"/>
        </w:rPr>
        <w:tab/>
        <w:t>b)</w:t>
      </w:r>
      <w:r>
        <w:rPr>
          <w:spacing w:val="-2"/>
          <w:sz w:val="22"/>
        </w:rPr>
        <w:tab/>
      </w:r>
      <w:r w:rsidR="00A447F3">
        <w:rPr>
          <w:spacing w:val="-2"/>
          <w:sz w:val="22"/>
        </w:rPr>
        <w:t>Medlemmer</w:t>
      </w:r>
      <w:r>
        <w:rPr>
          <w:spacing w:val="-2"/>
          <w:sz w:val="22"/>
        </w:rPr>
        <w:t xml:space="preserve"> som er ansatt i foretak hvor fagansvarlig og/eller daglig leder ikke er medlem av NEF.</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ab/>
        <w:t>c)</w:t>
      </w:r>
      <w:r>
        <w:rPr>
          <w:spacing w:val="-2"/>
          <w:sz w:val="22"/>
        </w:rPr>
        <w:tab/>
        <w:t xml:space="preserve">Andre </w:t>
      </w:r>
      <w:r w:rsidR="00A447F3">
        <w:rPr>
          <w:spacing w:val="-2"/>
          <w:sz w:val="22"/>
        </w:rPr>
        <w:t>yrkesaktive medlemmer</w:t>
      </w:r>
      <w:r>
        <w:rPr>
          <w:spacing w:val="-2"/>
          <w:sz w:val="22"/>
        </w:rPr>
        <w:t>.</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851" w:right="-360" w:hanging="567"/>
        <w:rPr>
          <w:spacing w:val="-2"/>
          <w:sz w:val="22"/>
        </w:rPr>
      </w:pPr>
      <w:r>
        <w:rPr>
          <w:spacing w:val="-2"/>
          <w:sz w:val="22"/>
        </w:rPr>
        <w:t>III</w:t>
      </w:r>
      <w:r>
        <w:rPr>
          <w:spacing w:val="-2"/>
          <w:sz w:val="22"/>
        </w:rPr>
        <w:tab/>
      </w:r>
      <w:r>
        <w:rPr>
          <w:spacing w:val="-2"/>
          <w:sz w:val="22"/>
        </w:rPr>
        <w:tab/>
      </w:r>
      <w:r w:rsidR="00A447F3">
        <w:rPr>
          <w:spacing w:val="-2"/>
          <w:sz w:val="22"/>
        </w:rPr>
        <w:t xml:space="preserve">Medlemmer </w:t>
      </w:r>
      <w:r>
        <w:rPr>
          <w:spacing w:val="-2"/>
          <w:sz w:val="22"/>
        </w:rPr>
        <w:t>som på grunn av alder, sykdom eller andre grunner ikke er yrkesaktive.</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IV</w:t>
      </w:r>
      <w:r>
        <w:rPr>
          <w:spacing w:val="-2"/>
          <w:sz w:val="22"/>
        </w:rPr>
        <w:tab/>
      </w:r>
      <w:r>
        <w:rPr>
          <w:spacing w:val="-2"/>
          <w:sz w:val="22"/>
        </w:rPr>
        <w:tab/>
        <w:t xml:space="preserve">Æresmedlemmer: </w:t>
      </w:r>
    </w:p>
    <w:p w:rsidR="000F00F2" w:rsidRDefault="000F00F2">
      <w:pPr>
        <w:pStyle w:val="Blokktekst"/>
        <w:tabs>
          <w:tab w:val="clear" w:pos="709"/>
          <w:tab w:val="clear" w:pos="1843"/>
          <w:tab w:val="clear" w:pos="3340"/>
          <w:tab w:val="clear" w:pos="3960"/>
          <w:tab w:val="clear" w:pos="4680"/>
          <w:tab w:val="clear" w:pos="5400"/>
          <w:tab w:val="clear" w:pos="6120"/>
          <w:tab w:val="clear" w:pos="6840"/>
          <w:tab w:val="clear" w:pos="7560"/>
          <w:tab w:val="clear" w:pos="8280"/>
          <w:tab w:val="clear" w:pos="900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left="851" w:hanging="567"/>
        <w:jc w:val="left"/>
      </w:pPr>
      <w:r>
        <w:tab/>
      </w:r>
      <w:r>
        <w:tab/>
        <w:t>Personer som i henhold til styrevedtak i Norges Eiendomsmeglerforbund har fått denne utmerkelse</w:t>
      </w:r>
      <w:r w:rsidR="001B5544">
        <w:t>, jf.</w:t>
      </w:r>
      <w:r w:rsidR="00A447F3">
        <w:t xml:space="preserve"> § </w:t>
      </w:r>
      <w:r w:rsidR="001B5544">
        <w:t xml:space="preserve">14 </w:t>
      </w:r>
      <w:r w:rsidR="00A447F3">
        <w:t>tredje ledd</w:t>
      </w:r>
      <w:r>
        <w:t>.</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4. Studenter</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Studenter ved godkjent utdanningsinstitusjon for eiendomsmeglere kan søke student</w:t>
      </w:r>
      <w:r w:rsidR="00A366C9">
        <w:rPr>
          <w:spacing w:val="-2"/>
          <w:sz w:val="22"/>
        </w:rPr>
        <w:t>medlemskap</w:t>
      </w:r>
      <w:r>
        <w:rPr>
          <w:spacing w:val="-2"/>
          <w:sz w:val="22"/>
        </w:rPr>
        <w: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Årlig kontingent fastsettes av landsmøtet og gjelder for perioden 1.9. til 31.8.</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Student</w:t>
      </w:r>
      <w:r w:rsidR="00A366C9">
        <w:rPr>
          <w:spacing w:val="-2"/>
          <w:sz w:val="22"/>
        </w:rPr>
        <w:t>medlemskapet</w:t>
      </w:r>
      <w:r>
        <w:rPr>
          <w:spacing w:val="-2"/>
          <w:sz w:val="22"/>
        </w:rPr>
        <w:t xml:space="preserve"> må fornyes skriftlig hvert år.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Søknad </w:t>
      </w:r>
      <w:r w:rsidR="00A366C9">
        <w:rPr>
          <w:spacing w:val="-2"/>
          <w:sz w:val="22"/>
        </w:rPr>
        <w:t xml:space="preserve">om studentmedlemskap </w:t>
      </w:r>
      <w:r>
        <w:rPr>
          <w:spacing w:val="-2"/>
          <w:sz w:val="22"/>
        </w:rPr>
        <w:t>sendes NEFs sekretariat.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5. Søknad om medlemskap</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Søknad om medlemskap sendes NEFs sekretariat for godkjenning.</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B546DA" w:rsidRDefault="00B546DA">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Der det kan være tvil om søkers evne eller vilje til å opptre i samsvar med forbundets lover og etiske regler skal søknaden fremlegges for styret i NEF for godkjennelse.</w:t>
      </w:r>
    </w:p>
    <w:p w:rsidR="00B546DA" w:rsidRDefault="00B546DA">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Avslått søknad om medlemskap kan </w:t>
      </w:r>
      <w:r w:rsidR="00CC53D8">
        <w:rPr>
          <w:spacing w:val="-2"/>
          <w:sz w:val="22"/>
        </w:rPr>
        <w:t>klages inn for styret</w:t>
      </w:r>
      <w:r>
        <w:rPr>
          <w:spacing w:val="-2"/>
          <w:sz w:val="22"/>
        </w:rPr>
        <w: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Medlemskap fornyes automatisk om ikke utmeldelse har skjedd innen årets utgang.</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Medlemsfortegnelse skal alltid foreligge i </w:t>
      </w:r>
      <w:r w:rsidR="00A366C9">
        <w:rPr>
          <w:spacing w:val="-2"/>
          <w:sz w:val="22"/>
        </w:rPr>
        <w:t>NEFs</w:t>
      </w:r>
      <w:r>
        <w:rPr>
          <w:spacing w:val="-2"/>
          <w:sz w:val="22"/>
        </w:rPr>
        <w:t xml:space="preserve"> sekretariat.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sz w:val="22"/>
        </w:rPr>
      </w:pPr>
      <w:r>
        <w:rPr>
          <w:b/>
          <w:i/>
          <w:sz w:val="22"/>
        </w:rPr>
        <w:t>§ 6. Kontingent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Årlig kontingent fastsettes av landsmøtet og gjelder for de derpå følgende to kalenderår.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Dersom et medlem ikke har betalt kontingent innen 3 måneder etter forfall, opphører vedkommendes medlemskap i Forbundet. Forbundet har likevel krav på full kontingent.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Ved betaling av kontingent etter forfall påløper det vanlig morarente.</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D35256">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w:t>
      </w:r>
      <w:r w:rsidR="000F00F2">
        <w:rPr>
          <w:spacing w:val="-2"/>
          <w:sz w:val="22"/>
        </w:rPr>
        <w:t>tyret kan dispensere fra denne bestemmelsen når spesielle forhold tilsier det.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xml:space="preserve">§ </w:t>
      </w:r>
      <w:r w:rsidR="00CC53D8">
        <w:rPr>
          <w:b/>
          <w:i/>
          <w:sz w:val="22"/>
        </w:rPr>
        <w:t>7</w:t>
      </w:r>
      <w:r>
        <w:rPr>
          <w:b/>
          <w:i/>
          <w:sz w:val="22"/>
        </w:rPr>
        <w:t xml:space="preserve">. </w:t>
      </w:r>
      <w:r w:rsidR="00D35256">
        <w:rPr>
          <w:b/>
          <w:i/>
          <w:sz w:val="22"/>
        </w:rPr>
        <w:t>Opphør av medlemskap</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Utmelding skjer skriftlig til NEFs sekretariat/Forbundsstyret innen årets utgang. Man er medlemsforpliktet til utgangen av det kalenderår i hvilket utmeldingen finner sted.</w:t>
      </w:r>
      <w:r w:rsidR="00475A5A">
        <w:rPr>
          <w:spacing w:val="-2"/>
          <w:sz w:val="22"/>
        </w:rPr>
        <w:t xml:space="preserve"> Manglende betaling er ikke å anse som utmelding.</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6802E0"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Styret kan ekskludere eller suspendere et medlem når man finner at dette medlem skader Forbundet. Eksklusjon kan inn</w:t>
      </w:r>
      <w:r w:rsidR="006802E0">
        <w:rPr>
          <w:spacing w:val="-2"/>
          <w:sz w:val="22"/>
        </w:rPr>
        <w:t>ankes for landsmøtet.  Et ekskludert medlem kan søke om nytt medlemskap etter 5 år. Medlemmet har intet krav på noen del av Forbundets mulige formue når medlemskapet opphører.</w:t>
      </w:r>
    </w:p>
    <w:p w:rsidR="006802E0" w:rsidRDefault="006802E0">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840099" w:rsidRDefault="00840099">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Dersom vilkårene for medlemskap ikke lenger er til stede, opphører medlemskapet.</w:t>
      </w:r>
    </w:p>
    <w:p w:rsidR="00840099" w:rsidRDefault="00840099">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68172A">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Landsmøtet</w:t>
      </w:r>
      <w:r w:rsidR="000F00F2">
        <w:rPr>
          <w:spacing w:val="-2"/>
          <w:sz w:val="22"/>
        </w:rPr>
        <w:t xml:space="preserve"> kan avgjøre eksklusjon av lokalforeninger. For slike beslutninger kreves minst </w:t>
      </w:r>
      <w:r w:rsidR="000F00F2">
        <w:rPr>
          <w:spacing w:val="-1"/>
          <w:sz w:val="22"/>
        </w:rPr>
        <w:t>2</w:t>
      </w:r>
      <w:r w:rsidR="000F00F2">
        <w:rPr>
          <w:spacing w:val="-2"/>
          <w:sz w:val="22"/>
        </w:rPr>
        <w:t>/</w:t>
      </w:r>
      <w:r w:rsidR="000F00F2">
        <w:rPr>
          <w:spacing w:val="-1"/>
          <w:sz w:val="22"/>
        </w:rPr>
        <w:t>3</w:t>
      </w:r>
      <w:r w:rsidR="000F00F2">
        <w:rPr>
          <w:spacing w:val="-2"/>
          <w:sz w:val="22"/>
        </w:rPr>
        <w:t xml:space="preserve"> flertall. </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pacing w:val="-2"/>
          <w:sz w:val="22"/>
        </w:rPr>
      </w:pPr>
      <w:r>
        <w:rPr>
          <w:b/>
          <w:i/>
          <w:spacing w:val="-2"/>
          <w:sz w:val="22"/>
        </w:rPr>
        <w:t xml:space="preserve">§ </w:t>
      </w:r>
      <w:r w:rsidR="00CC53D8">
        <w:rPr>
          <w:b/>
          <w:i/>
          <w:spacing w:val="-2"/>
          <w:sz w:val="22"/>
        </w:rPr>
        <w:t>8</w:t>
      </w:r>
      <w:r>
        <w:rPr>
          <w:b/>
          <w:i/>
          <w:spacing w:val="-2"/>
          <w:sz w:val="22"/>
        </w:rPr>
        <w:t>. Etisk Nemnd / Sanksjoner</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spacing w:val="-2"/>
          <w:sz w:val="22"/>
        </w:rPr>
      </w:pPr>
    </w:p>
    <w:p w:rsidR="00446074" w:rsidRPr="00446074" w:rsidRDefault="00446074" w:rsidP="00446074">
      <w:pPr>
        <w:numPr>
          <w:ilvl w:val="0"/>
          <w:numId w:val="7"/>
        </w:num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z w:val="22"/>
          <w:szCs w:val="22"/>
        </w:rPr>
      </w:pPr>
      <w:r w:rsidRPr="00446074">
        <w:rPr>
          <w:sz w:val="22"/>
          <w:szCs w:val="22"/>
        </w:rPr>
        <w:t>Etisk Nemnd</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446074">
        <w:rPr>
          <w:sz w:val="22"/>
          <w:szCs w:val="22"/>
        </w:rPr>
        <w:t>Norges Eiendomsmeglerforbunds Etiske Nemnd skal best</w:t>
      </w:r>
      <w:r w:rsidRPr="00446074">
        <w:rPr>
          <w:rFonts w:hint="eastAsia"/>
          <w:sz w:val="22"/>
          <w:szCs w:val="22"/>
        </w:rPr>
        <w:t>å</w:t>
      </w:r>
      <w:r w:rsidRPr="00446074">
        <w:rPr>
          <w:sz w:val="22"/>
          <w:szCs w:val="22"/>
        </w:rPr>
        <w:t xml:space="preserve"> av 3 medlemmer i NEF som velges av NEFs landsm</w:t>
      </w:r>
      <w:r w:rsidRPr="00446074">
        <w:rPr>
          <w:rFonts w:hint="eastAsia"/>
          <w:sz w:val="22"/>
          <w:szCs w:val="22"/>
        </w:rPr>
        <w:t>ø</w:t>
      </w:r>
      <w:r w:rsidRPr="00446074">
        <w:rPr>
          <w:sz w:val="22"/>
          <w:szCs w:val="22"/>
        </w:rPr>
        <w:t xml:space="preserve">te for 2 </w:t>
      </w:r>
      <w:r w:rsidRPr="00446074">
        <w:rPr>
          <w:rFonts w:hint="eastAsia"/>
          <w:sz w:val="22"/>
          <w:szCs w:val="22"/>
        </w:rPr>
        <w:t>å</w:t>
      </w:r>
      <w:r w:rsidRPr="00446074">
        <w:rPr>
          <w:sz w:val="22"/>
          <w:szCs w:val="22"/>
        </w:rPr>
        <w:t xml:space="preserve">r av gangen. </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B546DA"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446074">
        <w:rPr>
          <w:sz w:val="22"/>
          <w:szCs w:val="22"/>
        </w:rPr>
        <w:t xml:space="preserve">Nemnda kan behandle skriftlig klage mottatt fra </w:t>
      </w:r>
      <w:r w:rsidR="00D35256">
        <w:rPr>
          <w:sz w:val="22"/>
          <w:szCs w:val="22"/>
        </w:rPr>
        <w:t>s</w:t>
      </w:r>
      <w:r w:rsidRPr="00446074">
        <w:rPr>
          <w:sz w:val="22"/>
          <w:szCs w:val="22"/>
        </w:rPr>
        <w:t>tyret, lokalforening eller medlemmer for</w:t>
      </w:r>
      <w:r w:rsidRPr="00446074">
        <w:rPr>
          <w:rFonts w:hint="eastAsia"/>
          <w:sz w:val="22"/>
          <w:szCs w:val="22"/>
        </w:rPr>
        <w:t>ø</w:t>
      </w:r>
      <w:r w:rsidRPr="00446074">
        <w:rPr>
          <w:sz w:val="22"/>
          <w:szCs w:val="22"/>
        </w:rPr>
        <w:t xml:space="preserve">vrig. </w:t>
      </w:r>
      <w:r w:rsidR="00A20F1B">
        <w:rPr>
          <w:sz w:val="22"/>
          <w:szCs w:val="22"/>
        </w:rPr>
        <w:t xml:space="preserve">I tillegg kan </w:t>
      </w:r>
      <w:r w:rsidR="00D35256">
        <w:rPr>
          <w:sz w:val="22"/>
          <w:szCs w:val="22"/>
        </w:rPr>
        <w:t>n</w:t>
      </w:r>
      <w:r w:rsidR="00A20F1B">
        <w:rPr>
          <w:sz w:val="22"/>
          <w:szCs w:val="22"/>
        </w:rPr>
        <w:t xml:space="preserve">emnda, uten klage, ta opp til vurdering konkrete saker vedrørende medlemmer som </w:t>
      </w:r>
      <w:r w:rsidR="00D35256">
        <w:rPr>
          <w:sz w:val="22"/>
          <w:szCs w:val="22"/>
        </w:rPr>
        <w:t>n</w:t>
      </w:r>
      <w:r w:rsidR="00A20F1B">
        <w:rPr>
          <w:sz w:val="22"/>
          <w:szCs w:val="22"/>
        </w:rPr>
        <w:t xml:space="preserve">emnda er blitt gjort kjent med og som </w:t>
      </w:r>
      <w:r w:rsidR="00D35256">
        <w:rPr>
          <w:sz w:val="22"/>
          <w:szCs w:val="22"/>
        </w:rPr>
        <w:t>n</w:t>
      </w:r>
      <w:r w:rsidR="00A20F1B">
        <w:rPr>
          <w:sz w:val="22"/>
          <w:szCs w:val="22"/>
        </w:rPr>
        <w:t>emnda etter en nærmere vurdering anser for å kunne skade bransjens omdømme.</w:t>
      </w:r>
    </w:p>
    <w:p w:rsidR="00B546DA" w:rsidRDefault="00B546DA"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446074" w:rsidRDefault="00B546DA"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color w:val="FF0000"/>
          <w:sz w:val="22"/>
          <w:szCs w:val="22"/>
        </w:rPr>
      </w:pPr>
      <w:r>
        <w:rPr>
          <w:sz w:val="22"/>
          <w:szCs w:val="22"/>
        </w:rPr>
        <w:t>I tilfeller der Finanstilsynet tilbakekaller et medlems eiendomsmeglerbrev, en advokat som er medlem i NEF mister retten til å drive eiendomsmegling eller Finanstilsynet tilbakekaller annet medlems meglertillatelse, skal saken automatisk vurderes av Etisk Nemnd uten at noen har klaget den inn. Styret gis fortløpende informasjon om hvilke slike saker Etisk Nemnd har tatt til behandling etter opplysninger fra Finanstilsynet.</w:t>
      </w:r>
      <w:r w:rsidR="00446074" w:rsidRPr="00446074">
        <w:rPr>
          <w:color w:val="FF0000"/>
          <w:sz w:val="22"/>
          <w:szCs w:val="22"/>
        </w:rPr>
        <w:t xml:space="preserve"> </w:t>
      </w:r>
    </w:p>
    <w:p w:rsidR="00A20F1B" w:rsidRPr="00DC6D5A" w:rsidRDefault="00A20F1B"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A20F1B" w:rsidRPr="00DC6D5A" w:rsidRDefault="00A20F1B"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DC6D5A">
        <w:rPr>
          <w:sz w:val="22"/>
          <w:szCs w:val="22"/>
        </w:rPr>
        <w:t>I saker der Reklamasjonsnemnda for Eiendomsmeglingstjenester (RfE) konkluderer med at innklagede har opptrådt i strid med god meglerskikk kan Etisk Nemnd automatisk vurdere saken uten klage.</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446074">
        <w:rPr>
          <w:sz w:val="22"/>
          <w:szCs w:val="22"/>
        </w:rPr>
        <w:t>Nemnda har f</w:t>
      </w:r>
      <w:r w:rsidRPr="00446074">
        <w:rPr>
          <w:rFonts w:hint="eastAsia"/>
          <w:sz w:val="22"/>
          <w:szCs w:val="22"/>
        </w:rPr>
        <w:t>ø</w:t>
      </w:r>
      <w:r w:rsidRPr="00446074">
        <w:rPr>
          <w:sz w:val="22"/>
          <w:szCs w:val="22"/>
        </w:rPr>
        <w:t>lgende myndighet ved et medlems eller en lokalforenings brudd p</w:t>
      </w:r>
      <w:r w:rsidRPr="00446074">
        <w:rPr>
          <w:rFonts w:hint="eastAsia"/>
          <w:sz w:val="22"/>
          <w:szCs w:val="22"/>
        </w:rPr>
        <w:t>å</w:t>
      </w:r>
      <w:r w:rsidRPr="00446074">
        <w:rPr>
          <w:sz w:val="22"/>
          <w:szCs w:val="22"/>
        </w:rPr>
        <w:t xml:space="preserve"> lover, vedtekter, etiske regler og annet regelverk som er vedtatt av NEF (og NEF Servicekontor), og ved manglende oppf</w:t>
      </w:r>
      <w:r w:rsidRPr="00446074">
        <w:rPr>
          <w:rFonts w:hint="eastAsia"/>
          <w:sz w:val="22"/>
          <w:szCs w:val="22"/>
        </w:rPr>
        <w:t>ø</w:t>
      </w:r>
      <w:r w:rsidRPr="00446074">
        <w:rPr>
          <w:sz w:val="22"/>
          <w:szCs w:val="22"/>
        </w:rPr>
        <w:t>lging av vedtak og p</w:t>
      </w:r>
      <w:r w:rsidRPr="00446074">
        <w:rPr>
          <w:rFonts w:hint="eastAsia"/>
          <w:sz w:val="22"/>
          <w:szCs w:val="22"/>
        </w:rPr>
        <w:t>å</w:t>
      </w:r>
      <w:r w:rsidRPr="00446074">
        <w:rPr>
          <w:sz w:val="22"/>
          <w:szCs w:val="22"/>
        </w:rPr>
        <w:t>bud:</w:t>
      </w:r>
      <w:r w:rsidRPr="00446074">
        <w:rPr>
          <w:sz w:val="22"/>
          <w:szCs w:val="22"/>
        </w:rPr>
        <w:br/>
      </w:r>
    </w:p>
    <w:p w:rsidR="00446074" w:rsidRPr="00446074" w:rsidRDefault="00446074" w:rsidP="00446074">
      <w:pPr>
        <w:numPr>
          <w:ilvl w:val="0"/>
          <w:numId w:val="6"/>
        </w:num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z w:val="22"/>
          <w:szCs w:val="22"/>
        </w:rPr>
      </w:pPr>
      <w:r w:rsidRPr="00446074">
        <w:rPr>
          <w:sz w:val="22"/>
          <w:szCs w:val="22"/>
        </w:rPr>
        <w:t xml:space="preserve">Meddele skriftlig begrunnet advarsel/irettesettelse og/eller </w:t>
      </w:r>
    </w:p>
    <w:p w:rsidR="00446074" w:rsidRPr="00446074" w:rsidRDefault="00446074" w:rsidP="00446074">
      <w:pPr>
        <w:numPr>
          <w:ilvl w:val="0"/>
          <w:numId w:val="6"/>
        </w:num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z w:val="22"/>
          <w:szCs w:val="22"/>
        </w:rPr>
      </w:pPr>
      <w:r w:rsidRPr="00446074">
        <w:rPr>
          <w:sz w:val="22"/>
          <w:szCs w:val="22"/>
        </w:rPr>
        <w:t xml:space="preserve">Utskrive gebyrer maksimert til 20 ganger Rettsgebyret </w:t>
      </w:r>
    </w:p>
    <w:p w:rsidR="00446074" w:rsidRPr="00446074" w:rsidRDefault="00446074" w:rsidP="00446074">
      <w:pPr>
        <w:numPr>
          <w:ilvl w:val="0"/>
          <w:numId w:val="6"/>
        </w:num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z w:val="22"/>
          <w:szCs w:val="22"/>
        </w:rPr>
      </w:pPr>
      <w:r w:rsidRPr="00446074">
        <w:rPr>
          <w:sz w:val="22"/>
          <w:szCs w:val="22"/>
        </w:rPr>
        <w:t xml:space="preserve">Innstille overfor Styret i suspensjons- og eksklusjonssaker </w:t>
      </w:r>
    </w:p>
    <w:p w:rsidR="00446074" w:rsidRPr="00446074" w:rsidRDefault="00446074" w:rsidP="00446074">
      <w:pPr>
        <w:numPr>
          <w:ilvl w:val="0"/>
          <w:numId w:val="6"/>
        </w:num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851" w:right="-360" w:hanging="206"/>
        <w:rPr>
          <w:sz w:val="22"/>
          <w:szCs w:val="22"/>
        </w:rPr>
      </w:pPr>
      <w:r w:rsidRPr="00446074">
        <w:rPr>
          <w:sz w:val="22"/>
          <w:szCs w:val="22"/>
        </w:rPr>
        <w:t>I alvorlige tilfeller av overtredelser, ogs</w:t>
      </w:r>
      <w:r w:rsidRPr="00446074">
        <w:rPr>
          <w:rFonts w:hint="eastAsia"/>
          <w:sz w:val="22"/>
          <w:szCs w:val="22"/>
        </w:rPr>
        <w:t>å</w:t>
      </w:r>
      <w:r w:rsidRPr="00446074">
        <w:rPr>
          <w:sz w:val="22"/>
          <w:szCs w:val="22"/>
        </w:rPr>
        <w:t xml:space="preserve"> innstille</w:t>
      </w:r>
      <w:r w:rsidR="00F00CFF">
        <w:rPr>
          <w:sz w:val="22"/>
          <w:szCs w:val="22"/>
        </w:rPr>
        <w:t xml:space="preserve"> </w:t>
      </w:r>
      <w:r w:rsidRPr="00446074">
        <w:rPr>
          <w:sz w:val="22"/>
          <w:szCs w:val="22"/>
        </w:rPr>
        <w:t>overfor Styret at det rapporteres til Finanstilsynet eller g</w:t>
      </w:r>
      <w:r w:rsidRPr="00446074">
        <w:rPr>
          <w:rFonts w:hint="eastAsia"/>
          <w:sz w:val="22"/>
          <w:szCs w:val="22"/>
        </w:rPr>
        <w:t>å</w:t>
      </w:r>
      <w:r w:rsidRPr="00446074">
        <w:rPr>
          <w:sz w:val="22"/>
          <w:szCs w:val="22"/>
        </w:rPr>
        <w:t xml:space="preserve">r til politianmeldelse. </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446074">
        <w:rPr>
          <w:sz w:val="22"/>
          <w:szCs w:val="22"/>
        </w:rPr>
        <w:t xml:space="preserve">Innklaget medlem skal ha rimelig frist til </w:t>
      </w:r>
      <w:r w:rsidRPr="00446074">
        <w:rPr>
          <w:rFonts w:hint="eastAsia"/>
          <w:sz w:val="22"/>
          <w:szCs w:val="22"/>
        </w:rPr>
        <w:t>å</w:t>
      </w:r>
      <w:r w:rsidRPr="00446074">
        <w:rPr>
          <w:sz w:val="22"/>
          <w:szCs w:val="22"/>
        </w:rPr>
        <w:t xml:space="preserve"> uttale seg, og har rett til </w:t>
      </w:r>
      <w:r w:rsidRPr="00446074">
        <w:rPr>
          <w:rFonts w:hint="eastAsia"/>
          <w:sz w:val="22"/>
          <w:szCs w:val="22"/>
        </w:rPr>
        <w:t>å</w:t>
      </w:r>
      <w:r w:rsidRPr="00446074">
        <w:rPr>
          <w:sz w:val="22"/>
          <w:szCs w:val="22"/>
        </w:rPr>
        <w:t xml:space="preserve"> f</w:t>
      </w:r>
      <w:r w:rsidRPr="00446074">
        <w:rPr>
          <w:rFonts w:hint="eastAsia"/>
          <w:sz w:val="22"/>
          <w:szCs w:val="22"/>
        </w:rPr>
        <w:t>å</w:t>
      </w:r>
      <w:r w:rsidRPr="00446074">
        <w:rPr>
          <w:sz w:val="22"/>
          <w:szCs w:val="22"/>
        </w:rPr>
        <w:t xml:space="preserve"> opplyst hvem klageren er. Nemnda kan avvise en klage n</w:t>
      </w:r>
      <w:r w:rsidRPr="00446074">
        <w:rPr>
          <w:rFonts w:hint="eastAsia"/>
          <w:sz w:val="22"/>
          <w:szCs w:val="22"/>
        </w:rPr>
        <w:t>å</w:t>
      </w:r>
      <w:r w:rsidRPr="00446074">
        <w:rPr>
          <w:sz w:val="22"/>
          <w:szCs w:val="22"/>
        </w:rPr>
        <w:t>r den finner at klageren ikke har klageadgang, eller n</w:t>
      </w:r>
      <w:r w:rsidRPr="00446074">
        <w:rPr>
          <w:rFonts w:hint="eastAsia"/>
          <w:sz w:val="22"/>
          <w:szCs w:val="22"/>
        </w:rPr>
        <w:t>å</w:t>
      </w:r>
      <w:r w:rsidRPr="00446074">
        <w:rPr>
          <w:sz w:val="22"/>
          <w:szCs w:val="22"/>
        </w:rPr>
        <w:t xml:space="preserve">r </w:t>
      </w:r>
      <w:r w:rsidR="00D86D3E">
        <w:rPr>
          <w:sz w:val="22"/>
          <w:szCs w:val="22"/>
        </w:rPr>
        <w:t>n</w:t>
      </w:r>
      <w:r w:rsidRPr="00446074">
        <w:rPr>
          <w:sz w:val="22"/>
          <w:szCs w:val="22"/>
        </w:rPr>
        <w:t>emnda finner at klagen er klart grunnl</w:t>
      </w:r>
      <w:r w:rsidRPr="00446074">
        <w:rPr>
          <w:rFonts w:hint="eastAsia"/>
          <w:sz w:val="22"/>
          <w:szCs w:val="22"/>
        </w:rPr>
        <w:t>ø</w:t>
      </w:r>
      <w:r w:rsidRPr="00446074">
        <w:rPr>
          <w:sz w:val="22"/>
          <w:szCs w:val="22"/>
        </w:rPr>
        <w:t xml:space="preserve">s. </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446074">
        <w:rPr>
          <w:sz w:val="22"/>
          <w:szCs w:val="22"/>
        </w:rPr>
        <w:t xml:space="preserve">Dersom </w:t>
      </w:r>
      <w:r w:rsidR="00D86D3E">
        <w:rPr>
          <w:sz w:val="22"/>
          <w:szCs w:val="22"/>
        </w:rPr>
        <w:t>n</w:t>
      </w:r>
      <w:r w:rsidRPr="00446074">
        <w:rPr>
          <w:sz w:val="22"/>
          <w:szCs w:val="22"/>
        </w:rPr>
        <w:t xml:space="preserve">emndas </w:t>
      </w:r>
      <w:r w:rsidR="00D86D3E">
        <w:rPr>
          <w:sz w:val="22"/>
          <w:szCs w:val="22"/>
        </w:rPr>
        <w:t>l</w:t>
      </w:r>
      <w:r w:rsidRPr="00446074">
        <w:rPr>
          <w:sz w:val="22"/>
          <w:szCs w:val="22"/>
        </w:rPr>
        <w:t>eder og NEFs sekretariat er enige om at klageren ikke er klageberettiget, klagen er uegnet for skriftlig saksbehandling eller at klagen er klart grunnl</w:t>
      </w:r>
      <w:r w:rsidRPr="00446074">
        <w:rPr>
          <w:rFonts w:hint="eastAsia"/>
          <w:sz w:val="22"/>
          <w:szCs w:val="22"/>
        </w:rPr>
        <w:t>ø</w:t>
      </w:r>
      <w:r w:rsidRPr="00446074">
        <w:rPr>
          <w:sz w:val="22"/>
          <w:szCs w:val="22"/>
        </w:rPr>
        <w:t xml:space="preserve">s, kan klagen avvises. Avvisningen kan av klager bringes inn for </w:t>
      </w:r>
      <w:r w:rsidR="00D86D3E">
        <w:rPr>
          <w:sz w:val="22"/>
          <w:szCs w:val="22"/>
        </w:rPr>
        <w:t>n</w:t>
      </w:r>
      <w:r w:rsidRPr="00446074">
        <w:rPr>
          <w:sz w:val="22"/>
          <w:szCs w:val="22"/>
        </w:rPr>
        <w:t>emnda som avgj</w:t>
      </w:r>
      <w:r w:rsidRPr="00446074">
        <w:rPr>
          <w:rFonts w:hint="eastAsia"/>
          <w:sz w:val="22"/>
          <w:szCs w:val="22"/>
        </w:rPr>
        <w:t>ø</w:t>
      </w:r>
      <w:r w:rsidRPr="00446074">
        <w:rPr>
          <w:sz w:val="22"/>
          <w:szCs w:val="22"/>
        </w:rPr>
        <w:t>r sp</w:t>
      </w:r>
      <w:r w:rsidRPr="00446074">
        <w:rPr>
          <w:rFonts w:hint="eastAsia"/>
          <w:sz w:val="22"/>
          <w:szCs w:val="22"/>
        </w:rPr>
        <w:t>ø</w:t>
      </w:r>
      <w:r w:rsidRPr="00446074">
        <w:rPr>
          <w:sz w:val="22"/>
          <w:szCs w:val="22"/>
        </w:rPr>
        <w:t>rsm</w:t>
      </w:r>
      <w:r w:rsidRPr="00446074">
        <w:rPr>
          <w:rFonts w:hint="eastAsia"/>
          <w:sz w:val="22"/>
          <w:szCs w:val="22"/>
        </w:rPr>
        <w:t>å</w:t>
      </w:r>
      <w:r w:rsidRPr="00446074">
        <w:rPr>
          <w:sz w:val="22"/>
          <w:szCs w:val="22"/>
        </w:rPr>
        <w:t>l om avvisning med endelig virkning.</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446074">
        <w:rPr>
          <w:sz w:val="22"/>
          <w:szCs w:val="22"/>
        </w:rPr>
        <w:t xml:space="preserve">Sanksjoner gitt av </w:t>
      </w:r>
      <w:r w:rsidR="00D86D3E">
        <w:rPr>
          <w:sz w:val="22"/>
          <w:szCs w:val="22"/>
        </w:rPr>
        <w:t>n</w:t>
      </w:r>
      <w:r w:rsidRPr="00446074">
        <w:rPr>
          <w:sz w:val="22"/>
          <w:szCs w:val="22"/>
        </w:rPr>
        <w:t>emnda skal f</w:t>
      </w:r>
      <w:r w:rsidRPr="00446074">
        <w:rPr>
          <w:rFonts w:hint="eastAsia"/>
          <w:sz w:val="22"/>
          <w:szCs w:val="22"/>
        </w:rPr>
        <w:t>ø</w:t>
      </w:r>
      <w:r w:rsidRPr="00446074">
        <w:rPr>
          <w:sz w:val="22"/>
          <w:szCs w:val="22"/>
        </w:rPr>
        <w:t>lges. Nemnda kan etter begj</w:t>
      </w:r>
      <w:r w:rsidRPr="00446074">
        <w:rPr>
          <w:rFonts w:hint="eastAsia"/>
          <w:sz w:val="22"/>
          <w:szCs w:val="22"/>
        </w:rPr>
        <w:t>æ</w:t>
      </w:r>
      <w:r w:rsidRPr="00446074">
        <w:rPr>
          <w:sz w:val="22"/>
          <w:szCs w:val="22"/>
        </w:rPr>
        <w:t xml:space="preserve">ring fra innklagede beslutte </w:t>
      </w:r>
      <w:r w:rsidRPr="00446074">
        <w:rPr>
          <w:rFonts w:hint="eastAsia"/>
          <w:sz w:val="22"/>
          <w:szCs w:val="22"/>
        </w:rPr>
        <w:t>å</w:t>
      </w:r>
      <w:r w:rsidRPr="00446074">
        <w:rPr>
          <w:sz w:val="22"/>
          <w:szCs w:val="22"/>
        </w:rPr>
        <w:t xml:space="preserve"> gjenoppta en sak dersom det sannsynliggj</w:t>
      </w:r>
      <w:r w:rsidRPr="00446074">
        <w:rPr>
          <w:rFonts w:hint="eastAsia"/>
          <w:sz w:val="22"/>
          <w:szCs w:val="22"/>
        </w:rPr>
        <w:t>ø</w:t>
      </w:r>
      <w:r w:rsidRPr="00446074">
        <w:rPr>
          <w:sz w:val="22"/>
          <w:szCs w:val="22"/>
        </w:rPr>
        <w:t>res at den omstendighet som begj</w:t>
      </w:r>
      <w:r w:rsidRPr="00446074">
        <w:rPr>
          <w:rFonts w:hint="eastAsia"/>
          <w:sz w:val="22"/>
          <w:szCs w:val="22"/>
        </w:rPr>
        <w:t>æ</w:t>
      </w:r>
      <w:r w:rsidRPr="00446074">
        <w:rPr>
          <w:sz w:val="22"/>
          <w:szCs w:val="22"/>
        </w:rPr>
        <w:t>ringen grunnes p</w:t>
      </w:r>
      <w:r w:rsidRPr="00446074">
        <w:rPr>
          <w:rFonts w:hint="eastAsia"/>
          <w:sz w:val="22"/>
          <w:szCs w:val="22"/>
        </w:rPr>
        <w:t>å</w:t>
      </w:r>
      <w:r w:rsidRPr="00446074">
        <w:rPr>
          <w:sz w:val="22"/>
          <w:szCs w:val="22"/>
        </w:rPr>
        <w:t xml:space="preserve"> ikke tidligere var kjent. Begj</w:t>
      </w:r>
      <w:r w:rsidRPr="00446074">
        <w:rPr>
          <w:rFonts w:hint="eastAsia"/>
          <w:sz w:val="22"/>
          <w:szCs w:val="22"/>
        </w:rPr>
        <w:t>æ</w:t>
      </w:r>
      <w:r w:rsidRPr="00446074">
        <w:rPr>
          <w:sz w:val="22"/>
          <w:szCs w:val="22"/>
        </w:rPr>
        <w:t>ring om gjenopptakelse m</w:t>
      </w:r>
      <w:r w:rsidRPr="00446074">
        <w:rPr>
          <w:rFonts w:hint="eastAsia"/>
          <w:sz w:val="22"/>
          <w:szCs w:val="22"/>
        </w:rPr>
        <w:t>å</w:t>
      </w:r>
      <w:r w:rsidRPr="00446074">
        <w:rPr>
          <w:sz w:val="22"/>
          <w:szCs w:val="22"/>
        </w:rPr>
        <w:t xml:space="preserve"> fremsettes innen 3 m</w:t>
      </w:r>
      <w:r w:rsidRPr="00446074">
        <w:rPr>
          <w:rFonts w:hint="eastAsia"/>
          <w:sz w:val="22"/>
          <w:szCs w:val="22"/>
        </w:rPr>
        <w:t>å</w:t>
      </w:r>
      <w:r w:rsidRPr="00446074">
        <w:rPr>
          <w:sz w:val="22"/>
          <w:szCs w:val="22"/>
        </w:rPr>
        <w:t xml:space="preserve">neder etter at omstendigheten for gjenopptakelse ble kjent for innklagede. </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r w:rsidRPr="00446074">
        <w:rPr>
          <w:sz w:val="22"/>
          <w:szCs w:val="22"/>
        </w:rPr>
        <w:t xml:space="preserve">Etisk Nemnd fastsetter selv saksbehandlingsregler for </w:t>
      </w:r>
      <w:r w:rsidR="00D86D3E">
        <w:rPr>
          <w:sz w:val="22"/>
          <w:szCs w:val="22"/>
        </w:rPr>
        <w:t>n</w:t>
      </w:r>
      <w:r w:rsidRPr="00446074">
        <w:rPr>
          <w:sz w:val="22"/>
          <w:szCs w:val="22"/>
        </w:rPr>
        <w:t xml:space="preserve">emnda. Disse skal godkjennes av </w:t>
      </w:r>
      <w:r w:rsidR="00D86D3E">
        <w:rPr>
          <w:sz w:val="22"/>
          <w:szCs w:val="22"/>
        </w:rPr>
        <w:t>s</w:t>
      </w:r>
      <w:r w:rsidRPr="00446074">
        <w:rPr>
          <w:sz w:val="22"/>
          <w:szCs w:val="22"/>
        </w:rPr>
        <w:t xml:space="preserve">tyret i NEF. </w:t>
      </w:r>
    </w:p>
    <w:p w:rsidR="00446074" w:rsidRPr="00446074" w:rsidRDefault="00446074" w:rsidP="00446074">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szCs w:val="22"/>
        </w:rPr>
      </w:pPr>
    </w:p>
    <w:p w:rsidR="00446074" w:rsidRPr="00446074" w:rsidRDefault="00446074" w:rsidP="00446074">
      <w:pPr>
        <w:pStyle w:val="Blokktekst"/>
        <w:tabs>
          <w:tab w:val="clear" w:pos="1843"/>
          <w:tab w:val="left" w:pos="284"/>
        </w:tabs>
        <w:ind w:left="284" w:firstLine="0"/>
        <w:jc w:val="left"/>
        <w:rPr>
          <w:szCs w:val="22"/>
        </w:rPr>
      </w:pPr>
      <w:r w:rsidRPr="00446074">
        <w:rPr>
          <w:szCs w:val="22"/>
        </w:rPr>
        <w:t>NEFs sekretariat er sekret</w:t>
      </w:r>
      <w:r w:rsidRPr="00446074">
        <w:rPr>
          <w:rFonts w:hint="eastAsia"/>
          <w:szCs w:val="22"/>
        </w:rPr>
        <w:t>æ</w:t>
      </w:r>
      <w:r w:rsidRPr="00446074">
        <w:rPr>
          <w:szCs w:val="22"/>
        </w:rPr>
        <w:t xml:space="preserve">r for </w:t>
      </w:r>
      <w:r w:rsidR="00D86D3E">
        <w:rPr>
          <w:szCs w:val="22"/>
        </w:rPr>
        <w:t>n</w:t>
      </w:r>
      <w:r w:rsidRPr="00446074">
        <w:rPr>
          <w:szCs w:val="22"/>
        </w:rPr>
        <w:t>emnda. Saksbehandlingen er skriftlig. Vedtak treffes med alminnelig flertall.</w:t>
      </w:r>
    </w:p>
    <w:p w:rsidR="00446074" w:rsidRPr="00446074" w:rsidRDefault="00446074" w:rsidP="00446074">
      <w:pPr>
        <w:pStyle w:val="Blokktekst"/>
        <w:tabs>
          <w:tab w:val="clear" w:pos="1843"/>
          <w:tab w:val="left" w:pos="284"/>
        </w:tabs>
        <w:ind w:left="284" w:firstLine="0"/>
        <w:jc w:val="left"/>
        <w:rPr>
          <w:szCs w:val="22"/>
        </w:rPr>
      </w:pPr>
    </w:p>
    <w:p w:rsidR="00446074" w:rsidRPr="00446074" w:rsidRDefault="00446074" w:rsidP="00446074">
      <w:pPr>
        <w:pStyle w:val="Blokktekst"/>
        <w:tabs>
          <w:tab w:val="clear" w:pos="1843"/>
          <w:tab w:val="left" w:pos="284"/>
        </w:tabs>
        <w:ind w:left="284" w:firstLine="0"/>
        <w:jc w:val="left"/>
        <w:rPr>
          <w:szCs w:val="22"/>
        </w:rPr>
      </w:pPr>
      <w:r w:rsidRPr="00446074">
        <w:rPr>
          <w:szCs w:val="22"/>
        </w:rPr>
        <w:t>b) Styret</w:t>
      </w:r>
    </w:p>
    <w:p w:rsidR="000F00F2" w:rsidRDefault="00446074" w:rsidP="00A447F3">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left="284" w:right="-357"/>
        <w:rPr>
          <w:sz w:val="22"/>
        </w:rPr>
      </w:pPr>
      <w:r w:rsidRPr="00446074">
        <w:rPr>
          <w:sz w:val="22"/>
          <w:szCs w:val="22"/>
        </w:rPr>
        <w:t xml:space="preserve">Styret kan </w:t>
      </w:r>
      <w:r w:rsidR="00722BE7">
        <w:rPr>
          <w:sz w:val="22"/>
          <w:szCs w:val="22"/>
        </w:rPr>
        <w:t xml:space="preserve">på bakgrunn av innstilling </w:t>
      </w:r>
      <w:r w:rsidR="001B5544">
        <w:rPr>
          <w:sz w:val="22"/>
          <w:szCs w:val="22"/>
        </w:rPr>
        <w:t xml:space="preserve">fra </w:t>
      </w:r>
      <w:r w:rsidR="00D86D3E">
        <w:rPr>
          <w:sz w:val="22"/>
          <w:szCs w:val="22"/>
        </w:rPr>
        <w:t>n</w:t>
      </w:r>
      <w:r w:rsidR="00722BE7">
        <w:rPr>
          <w:sz w:val="22"/>
          <w:szCs w:val="22"/>
        </w:rPr>
        <w:t xml:space="preserve">emnda </w:t>
      </w:r>
      <w:r w:rsidRPr="00446074">
        <w:rPr>
          <w:sz w:val="22"/>
          <w:szCs w:val="22"/>
        </w:rPr>
        <w:t>innrapportere, politianmelde, ekskludere eller suspendere et medlem n</w:t>
      </w:r>
      <w:r w:rsidRPr="00446074">
        <w:rPr>
          <w:rFonts w:hint="eastAsia"/>
          <w:sz w:val="22"/>
          <w:szCs w:val="22"/>
        </w:rPr>
        <w:t>å</w:t>
      </w:r>
      <w:r w:rsidRPr="00446074">
        <w:rPr>
          <w:sz w:val="22"/>
          <w:szCs w:val="22"/>
        </w:rPr>
        <w:t xml:space="preserve">r man finner at dette medlem skader Forbundet eller bransjen. Eksklusjon krever </w:t>
      </w:r>
      <w:r w:rsidRPr="00446074">
        <w:rPr>
          <w:rFonts w:hint="eastAsia"/>
          <w:sz w:val="22"/>
          <w:szCs w:val="22"/>
        </w:rPr>
        <w:t>¾</w:t>
      </w:r>
      <w:r w:rsidRPr="00446074">
        <w:rPr>
          <w:sz w:val="22"/>
          <w:szCs w:val="22"/>
        </w:rPr>
        <w:t xml:space="preserve"> flertall. </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sz w:val="22"/>
        </w:rPr>
      </w:pPr>
      <w:r>
        <w:rPr>
          <w:b/>
          <w:i/>
          <w:sz w:val="22"/>
        </w:rPr>
        <w:t xml:space="preserve">§ </w:t>
      </w:r>
      <w:r w:rsidR="00CC53D8">
        <w:rPr>
          <w:b/>
          <w:i/>
          <w:sz w:val="22"/>
        </w:rPr>
        <w:t>9</w:t>
      </w:r>
      <w:r>
        <w:rPr>
          <w:b/>
          <w:i/>
          <w:sz w:val="22"/>
        </w:rPr>
        <w:t>. Lokalforeninger</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Alle medlemmene, bortsett fra æresmedlemmer, må være tilsluttet lokale foreninger. Styret kan pålegge foreninger opprettet og avgjøre lokaliseringen av disse. Vedtekter for lokalforeningene må til enhver tid godkjennes av styre</w:t>
      </w:r>
      <w:r w:rsidR="00D86D3E">
        <w:rPr>
          <w:spacing w:val="-2"/>
          <w:sz w:val="22"/>
        </w:rPr>
        <w:t>t i NEF</w:t>
      </w:r>
      <w:r>
        <w:rPr>
          <w:spacing w:val="-2"/>
          <w:sz w:val="22"/>
        </w:rPr>
        <w:t xml:space="preserve"> eller landsmøtet.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De lokale foreninger avgjør utelukkende saker av lokal art.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Alle henvendelser til Departementer og Stortinget skal skje gjennom Forbundet.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Lokalforeninger må i saker som kan tenkes å få konsekvenser utover lokaldistriktene, eller er av prinsipiell karakter, innhente styrets godkjennelse før beslutninger er gyldige.</w:t>
      </w:r>
      <w:r w:rsidR="00D86D3E">
        <w:rPr>
          <w:spacing w:val="-2"/>
          <w:sz w:val="22"/>
        </w:rPr>
        <w:t xml:space="preserve"> </w:t>
      </w:r>
      <w:r>
        <w:rPr>
          <w:spacing w:val="-2"/>
          <w:sz w:val="22"/>
        </w:rPr>
        <w:t xml:space="preserve">Det samme gjelder vedtak om eksklusjon eller suspensjon av medlem. Styrets vedtak kan innankes for landsmøtet etter reglene i § </w:t>
      </w:r>
      <w:r w:rsidR="0068172A">
        <w:rPr>
          <w:spacing w:val="-2"/>
          <w:sz w:val="22"/>
        </w:rPr>
        <w:t>8 b) eller § 7 annet ledd</w:t>
      </w:r>
      <w:r>
        <w:rPr>
          <w:spacing w:val="-2"/>
          <w:sz w:val="22"/>
        </w:rPr>
        <w: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45391A"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Dersom et medlem bringer en sak inn for styret som er behandlet av en lokalforening, kan styret forlange at lokalforeningen gir styret protokollutskrift av saken.</w:t>
      </w:r>
    </w:p>
    <w:p w:rsidR="000F00F2" w:rsidRDefault="000F00F2">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42428B"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CC53D8">
        <w:rPr>
          <w:b/>
          <w:i/>
          <w:sz w:val="22"/>
        </w:rPr>
        <w:t>0</w:t>
      </w:r>
      <w:r>
        <w:rPr>
          <w:b/>
          <w:i/>
          <w:sz w:val="22"/>
        </w:rPr>
        <w:t xml:space="preserve">. </w:t>
      </w:r>
      <w:r w:rsidR="0042428B">
        <w:rPr>
          <w:b/>
          <w:i/>
          <w:sz w:val="22"/>
        </w:rPr>
        <w:t>NEF Ung</w:t>
      </w:r>
    </w:p>
    <w:p w:rsidR="0042428B" w:rsidRDefault="0042428B">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p>
    <w:p w:rsidR="00282B65" w:rsidRDefault="0042428B" w:rsidP="00E50B6E">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r>
        <w:rPr>
          <w:sz w:val="22"/>
        </w:rPr>
        <w:t>NEF Ung</w:t>
      </w:r>
      <w:r w:rsidR="00282B65">
        <w:rPr>
          <w:sz w:val="22"/>
        </w:rPr>
        <w:t xml:space="preserve"> er en underorganisasjon av NEF for unge eiendomsmeglerfullmektiger og meglere/jurist</w:t>
      </w:r>
      <w:r w:rsidR="00A24C9D">
        <w:rPr>
          <w:sz w:val="22"/>
        </w:rPr>
        <w:t>er med tillatelse til å være ansvarlig megler og fagansvarlig</w:t>
      </w:r>
      <w:r w:rsidR="0045391A">
        <w:rPr>
          <w:sz w:val="22"/>
        </w:rPr>
        <w:t>. Øvre aldersgrense for medlemskap i NEF Ung er</w:t>
      </w:r>
      <w:r w:rsidR="00A24C9D">
        <w:rPr>
          <w:sz w:val="22"/>
        </w:rPr>
        <w:t xml:space="preserve"> 30 år. Vedtekter for NEF Ung må til enhver tid godkjennes av styret i NEF eller landsmøtet. </w:t>
      </w:r>
    </w:p>
    <w:p w:rsidR="0042428B" w:rsidRDefault="0042428B" w:rsidP="00E50B6E">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b/>
          <w:i/>
          <w:sz w:val="22"/>
        </w:rPr>
      </w:pPr>
    </w:p>
    <w:p w:rsidR="000F00F2" w:rsidRDefault="0042428B">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xml:space="preserve">§ 11. </w:t>
      </w:r>
      <w:r w:rsidR="000F00F2">
        <w:rPr>
          <w:b/>
          <w:i/>
          <w:sz w:val="22"/>
        </w:rPr>
        <w:t>Landsmøtet</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Landsmøtet er Forbundets øverste organ. Landsmøte avholdes hvert annet år innen utgangen av juni måned</w:t>
      </w:r>
      <w:r>
        <w:rPr>
          <w:i/>
          <w:spacing w:val="-2"/>
          <w:sz w:val="22"/>
        </w:rPr>
        <w:t>.</w:t>
      </w:r>
      <w:r w:rsidR="0045391A" w:rsidDel="0045391A">
        <w:rPr>
          <w:i/>
          <w:spacing w:val="-2"/>
          <w:sz w:val="22"/>
        </w:rPr>
        <w:t xml:space="preserve"> </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Ekstraordinært landsmøte avholdes når styret finner det nødvendig eller det forlanges av </w:t>
      </w:r>
      <w:r>
        <w:rPr>
          <w:spacing w:val="-1"/>
          <w:sz w:val="22"/>
        </w:rPr>
        <w:t>1</w:t>
      </w:r>
      <w:r>
        <w:rPr>
          <w:spacing w:val="-2"/>
          <w:sz w:val="22"/>
        </w:rPr>
        <w:t>/</w:t>
      </w:r>
      <w:r>
        <w:rPr>
          <w:spacing w:val="-1"/>
          <w:sz w:val="22"/>
        </w:rPr>
        <w:t>4</w:t>
      </w:r>
      <w:r>
        <w:rPr>
          <w:spacing w:val="-2"/>
          <w:sz w:val="22"/>
        </w:rPr>
        <w:t xml:space="preserve"> av Forbundets medlemmer.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I innkallingen som </w:t>
      </w:r>
      <w:r w:rsidR="00973EDE">
        <w:rPr>
          <w:spacing w:val="-2"/>
          <w:sz w:val="22"/>
        </w:rPr>
        <w:t>sendes ut</w:t>
      </w:r>
      <w:r>
        <w:rPr>
          <w:spacing w:val="-2"/>
          <w:sz w:val="22"/>
        </w:rPr>
        <w:t xml:space="preserve"> med minst 14 dagers varsel, gis opplysninger om hva som skal behandles.</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På ordinært landsmøte behandles følgende saker:</w:t>
      </w:r>
    </w:p>
    <w:p w:rsidR="000F00F2" w:rsidRDefault="000F00F2">
      <w:pPr>
        <w:numPr>
          <w:ilvl w:val="0"/>
          <w:numId w:val="5"/>
        </w:num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pacing w:val="-2"/>
          <w:sz w:val="22"/>
        </w:rPr>
      </w:pPr>
      <w:r>
        <w:rPr>
          <w:spacing w:val="-2"/>
          <w:sz w:val="22"/>
        </w:rPr>
        <w:t>Beretning fra styret for de to siste år.</w:t>
      </w:r>
    </w:p>
    <w:p w:rsidR="000F00F2" w:rsidRDefault="000F00F2">
      <w:pPr>
        <w:numPr>
          <w:ilvl w:val="0"/>
          <w:numId w:val="5"/>
        </w:num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pacing w:val="-2"/>
          <w:sz w:val="22"/>
        </w:rPr>
      </w:pPr>
      <w:r>
        <w:rPr>
          <w:spacing w:val="-2"/>
          <w:sz w:val="22"/>
        </w:rPr>
        <w:t xml:space="preserve">Revidert regnskap </w:t>
      </w:r>
      <w:r w:rsidR="00CC53D8">
        <w:rPr>
          <w:spacing w:val="-2"/>
          <w:sz w:val="22"/>
        </w:rPr>
        <w:t xml:space="preserve">for </w:t>
      </w:r>
      <w:r>
        <w:rPr>
          <w:spacing w:val="-2"/>
          <w:sz w:val="22"/>
        </w:rPr>
        <w:t>de to siste år.</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3)</w:t>
      </w:r>
      <w:r>
        <w:rPr>
          <w:spacing w:val="-2"/>
          <w:sz w:val="22"/>
        </w:rPr>
        <w:tab/>
        <w:t>Revidert budsjett for inneværende år.</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4)</w:t>
      </w:r>
      <w:r>
        <w:rPr>
          <w:spacing w:val="-2"/>
          <w:sz w:val="22"/>
        </w:rPr>
        <w:tab/>
        <w:t>Fastsettelse av kontingent for de neste to år.</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5)</w:t>
      </w:r>
      <w:r>
        <w:rPr>
          <w:spacing w:val="-2"/>
          <w:sz w:val="22"/>
        </w:rPr>
        <w:tab/>
        <w:t>Fastsettelse av budsjett for de neste to år.</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6)</w:t>
      </w:r>
      <w:r>
        <w:rPr>
          <w:spacing w:val="-2"/>
          <w:sz w:val="22"/>
        </w:rPr>
        <w:tab/>
      </w:r>
      <w:r w:rsidR="0045391A">
        <w:rPr>
          <w:spacing w:val="-2"/>
          <w:sz w:val="22"/>
        </w:rPr>
        <w:t xml:space="preserve">Innkomne </w:t>
      </w:r>
      <w:r>
        <w:rPr>
          <w:spacing w:val="-2"/>
          <w:sz w:val="22"/>
        </w:rPr>
        <w:t>forslag eller saker fremlagt av styret.</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7)</w:t>
      </w:r>
      <w:r>
        <w:rPr>
          <w:spacing w:val="-2"/>
          <w:sz w:val="22"/>
        </w:rPr>
        <w:tab/>
        <w:t>Valg.</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Det skal dessuten fremlegges beretninger fra:</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a)</w:t>
      </w:r>
      <w:r>
        <w:rPr>
          <w:spacing w:val="-2"/>
          <w:sz w:val="22"/>
        </w:rPr>
        <w:tab/>
        <w:t>Lokalforeningene.</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b)</w:t>
      </w:r>
      <w:r>
        <w:rPr>
          <w:spacing w:val="-2"/>
          <w:sz w:val="22"/>
        </w:rPr>
        <w:tab/>
        <w:t>Nordisk Eiendomsmegler Union (NEU)</w:t>
      </w:r>
      <w:r w:rsidR="00D2167B">
        <w:rPr>
          <w:spacing w:val="-2"/>
          <w:sz w:val="22"/>
        </w:rPr>
        <w:t>.</w:t>
      </w:r>
    </w:p>
    <w:p w:rsidR="000F00F2" w:rsidRDefault="000F00F2">
      <w:pPr>
        <w:tabs>
          <w:tab w:val="left" w:pos="-360"/>
          <w:tab w:val="left" w:pos="-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c)</w:t>
      </w:r>
      <w:r>
        <w:rPr>
          <w:spacing w:val="-2"/>
          <w:sz w:val="22"/>
        </w:rPr>
        <w:tab/>
        <w:t>Årsberetning/rapport fra tilknyttede organisasjoner.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Forslag som kan kreves behandlet på ordinært landsmøte, må være styret i hende senest 1. mars i møteåret.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På ekstraordinært landsmøte behandles kun saker som er anført i innkallingen. Alle avgjørelser er vanlige flertallsavgjørelser unntatt når annerledes er nevnt i lovene.</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497C46">
        <w:rPr>
          <w:b/>
          <w:i/>
          <w:sz w:val="22"/>
        </w:rPr>
        <w:t>2</w:t>
      </w:r>
      <w:r>
        <w:rPr>
          <w:b/>
          <w:i/>
          <w:sz w:val="22"/>
        </w:rPr>
        <w:t>. Representasjon på landsmøte</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0F00F2">
      <w:pPr>
        <w:ind w:left="284"/>
        <w:rPr>
          <w:sz w:val="22"/>
        </w:rPr>
      </w:pPr>
      <w:r>
        <w:rPr>
          <w:sz w:val="22"/>
        </w:rPr>
        <w:t>Avstemninger skjer gjennom valgte representanter fra lokalforeningene etter følgende skala:</w:t>
      </w:r>
    </w:p>
    <w:p w:rsidR="000F00F2" w:rsidRDefault="000F00F2">
      <w:pPr>
        <w:ind w:left="284"/>
        <w:rPr>
          <w:sz w:val="22"/>
        </w:rPr>
      </w:pPr>
    </w:p>
    <w:p w:rsidR="000F00F2" w:rsidRDefault="000F00F2">
      <w:pPr>
        <w:ind w:left="284"/>
        <w:rPr>
          <w:i/>
          <w:iCs/>
          <w:sz w:val="22"/>
        </w:rPr>
      </w:pPr>
      <w:r>
        <w:rPr>
          <w:sz w:val="22"/>
        </w:rPr>
        <w:t>Hver lokalforening skal ha 2 representanter. I tillegg fordeles ca</w:t>
      </w:r>
      <w:r w:rsidR="00D2167B">
        <w:rPr>
          <w:sz w:val="22"/>
        </w:rPr>
        <w:t>.</w:t>
      </w:r>
      <w:r>
        <w:rPr>
          <w:sz w:val="22"/>
        </w:rPr>
        <w:t xml:space="preserve"> 75 delegater på lokal</w:t>
      </w:r>
      <w:r>
        <w:rPr>
          <w:sz w:val="22"/>
        </w:rPr>
        <w:softHyphen/>
        <w:t>foreningene i samsvar med deres andel medlemmer i kategori I, II, III (jf. NEFs lover § 3) som er medlem i Forbundet 1. februar det året landsmøtet avholdes, samt norske æresmedlemmer.</w:t>
      </w:r>
      <w:r>
        <w:rPr>
          <w:sz w:val="22"/>
        </w:rPr>
        <w:br/>
      </w:r>
      <w:r>
        <w:rPr>
          <w:i/>
          <w:iCs/>
          <w:sz w:val="22"/>
        </w:rPr>
        <w:t xml:space="preserve"> </w:t>
      </w:r>
    </w:p>
    <w:p w:rsidR="000F00F2" w:rsidRDefault="000F00F2">
      <w:pPr>
        <w:pStyle w:val="Brdtekst2"/>
        <w:ind w:left="284"/>
      </w:pPr>
      <w:r>
        <w:t xml:space="preserve">Hver representant for lokalforeningene har 1 stemme. </w:t>
      </w:r>
      <w:r w:rsidR="0045391A">
        <w:t>S</w:t>
      </w:r>
      <w:r>
        <w:t xml:space="preserve">tyrets medlemmer har også 1 stemme hver. </w:t>
      </w:r>
    </w:p>
    <w:p w:rsidR="000F00F2" w:rsidRDefault="000F00F2">
      <w:pPr>
        <w:ind w:left="284"/>
        <w:rPr>
          <w:sz w:val="22"/>
        </w:rPr>
      </w:pPr>
    </w:p>
    <w:p w:rsidR="000F00F2" w:rsidRDefault="000F00F2">
      <w:pPr>
        <w:pStyle w:val="Brdtekst2"/>
        <w:ind w:left="284"/>
      </w:pPr>
      <w:r>
        <w:t>Når lokalforeningene velger representanter til landsmøtet, skal det samtidig velges vararepresentanter i nummerert rekkefølge.</w:t>
      </w:r>
    </w:p>
    <w:p w:rsidR="000F00F2" w:rsidRDefault="000F00F2">
      <w:pPr>
        <w:ind w:left="284"/>
        <w:rPr>
          <w:sz w:val="22"/>
        </w:rPr>
      </w:pPr>
    </w:p>
    <w:p w:rsidR="000F00F2" w:rsidRDefault="000F00F2">
      <w:pPr>
        <w:ind w:left="284"/>
        <w:rPr>
          <w:sz w:val="22"/>
        </w:rPr>
      </w:pPr>
      <w:r>
        <w:rPr>
          <w:sz w:val="22"/>
        </w:rPr>
        <w:t xml:space="preserve">Alle medlemmer har møterett. Kun valgte representanter og styremedlemmer har tale- og stemmerett. </w:t>
      </w:r>
      <w:r w:rsidR="0045391A">
        <w:rPr>
          <w:sz w:val="22"/>
        </w:rPr>
        <w:t>Det er ikke adgang til å benytte fullmakter ved stemmegivning.</w:t>
      </w:r>
    </w:p>
    <w:p w:rsidR="000F00F2" w:rsidRDefault="000F00F2">
      <w:pPr>
        <w:ind w:left="284"/>
        <w:rPr>
          <w:sz w:val="22"/>
        </w:rPr>
      </w:pPr>
    </w:p>
    <w:p w:rsidR="000F00F2" w:rsidRDefault="00CC53D8">
      <w:pPr>
        <w:ind w:left="284"/>
        <w:rPr>
          <w:sz w:val="22"/>
        </w:rPr>
      </w:pPr>
      <w:r>
        <w:rPr>
          <w:sz w:val="22"/>
        </w:rPr>
        <w:t>Studenter ved eiendomsmeglerstudiet som er student</w:t>
      </w:r>
      <w:r w:rsidR="00E50B6E">
        <w:rPr>
          <w:sz w:val="22"/>
        </w:rPr>
        <w:t>medlemmer i</w:t>
      </w:r>
      <w:r>
        <w:rPr>
          <w:sz w:val="22"/>
        </w:rPr>
        <w:t xml:space="preserve"> NEF kan velge inntil 2 representanter fra hver høyskole som observatører under landsmøtet. Observatørene har talerett, men ikke stemmerett.</w:t>
      </w:r>
      <w:r w:rsidR="000F00F2">
        <w:rPr>
          <w:sz w:val="22"/>
        </w:rPr>
        <w:t xml:space="preserve"> </w:t>
      </w:r>
    </w:p>
    <w:p w:rsidR="000F00F2" w:rsidRDefault="000F00F2">
      <w:pPr>
        <w:ind w:left="284"/>
        <w:rPr>
          <w:sz w:val="22"/>
        </w:rPr>
      </w:pPr>
    </w:p>
    <w:p w:rsidR="000F00F2" w:rsidRDefault="000F00F2">
      <w:pPr>
        <w:ind w:left="284"/>
        <w:rPr>
          <w:sz w:val="22"/>
        </w:rPr>
      </w:pPr>
      <w:r>
        <w:rPr>
          <w:sz w:val="22"/>
        </w:rPr>
        <w:t>Lokalforeningene må sende navn på delegerte til sekretariatet senest 14 dager før avholdelse av landsmøtet.</w:t>
      </w:r>
    </w:p>
    <w:p w:rsidR="000F00F2" w:rsidRDefault="000F00F2">
      <w:pPr>
        <w:ind w:left="284"/>
        <w:rPr>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497C46">
        <w:rPr>
          <w:b/>
          <w:i/>
          <w:sz w:val="22"/>
        </w:rPr>
        <w:t>3</w:t>
      </w:r>
      <w:r>
        <w:rPr>
          <w:b/>
          <w:i/>
          <w:sz w:val="22"/>
        </w:rPr>
        <w:t>. Tillitsmenn og valg</w:t>
      </w:r>
    </w:p>
    <w:p w:rsidR="000F00F2" w:rsidRDefault="000F00F2">
      <w:pPr>
        <w:pStyle w:val="NormalWeb"/>
        <w:ind w:left="284" w:right="720"/>
        <w:rPr>
          <w:sz w:val="22"/>
        </w:rPr>
      </w:pPr>
      <w:r>
        <w:rPr>
          <w:sz w:val="22"/>
        </w:rPr>
        <w:t xml:space="preserve">Styret består av </w:t>
      </w:r>
      <w:r w:rsidR="007D2A46">
        <w:rPr>
          <w:sz w:val="22"/>
        </w:rPr>
        <w:t xml:space="preserve">6 </w:t>
      </w:r>
      <w:r>
        <w:rPr>
          <w:sz w:val="22"/>
        </w:rPr>
        <w:t>medlemmer</w:t>
      </w:r>
      <w:r w:rsidR="0045391A">
        <w:rPr>
          <w:sz w:val="22"/>
        </w:rPr>
        <w:t>, som velges av landsmøtet for 2 år av gangen</w:t>
      </w:r>
      <w:r>
        <w:rPr>
          <w:sz w:val="22"/>
        </w:rPr>
        <w:t>.</w:t>
      </w:r>
    </w:p>
    <w:p w:rsidR="000F00F2" w:rsidRDefault="000F00F2">
      <w:pPr>
        <w:pStyle w:val="NormalWeb"/>
        <w:ind w:left="284" w:right="720"/>
        <w:rPr>
          <w:sz w:val="22"/>
        </w:rPr>
      </w:pPr>
      <w:r>
        <w:rPr>
          <w:sz w:val="22"/>
        </w:rPr>
        <w:t>Valgene foregår skriftlig, dersom noen krever det.</w:t>
      </w:r>
    </w:p>
    <w:p w:rsidR="000F00F2" w:rsidRDefault="000F00F2">
      <w:pPr>
        <w:pStyle w:val="NormalWeb"/>
        <w:ind w:left="284" w:right="720"/>
        <w:rPr>
          <w:sz w:val="22"/>
        </w:rPr>
      </w:pPr>
      <w:r>
        <w:rPr>
          <w:sz w:val="22"/>
        </w:rPr>
        <w:t>Særskilt valg foregår på:</w:t>
      </w:r>
    </w:p>
    <w:p w:rsidR="000F00F2" w:rsidRDefault="000F00F2">
      <w:pPr>
        <w:pStyle w:val="NormalWeb"/>
        <w:ind w:left="284" w:right="720"/>
        <w:rPr>
          <w:sz w:val="22"/>
        </w:rPr>
      </w:pPr>
      <w:r>
        <w:rPr>
          <w:sz w:val="22"/>
        </w:rPr>
        <w:t xml:space="preserve">a) </w:t>
      </w:r>
      <w:r w:rsidR="0045391A">
        <w:rPr>
          <w:sz w:val="22"/>
        </w:rPr>
        <w:t>Styrel</w:t>
      </w:r>
      <w:r>
        <w:rPr>
          <w:sz w:val="22"/>
        </w:rPr>
        <w:t>eder</w:t>
      </w:r>
    </w:p>
    <w:p w:rsidR="000F00F2" w:rsidRDefault="000F00F2">
      <w:pPr>
        <w:pStyle w:val="NormalWeb"/>
        <w:ind w:left="284" w:right="720"/>
        <w:rPr>
          <w:sz w:val="22"/>
        </w:rPr>
      </w:pPr>
      <w:r>
        <w:rPr>
          <w:sz w:val="22"/>
        </w:rPr>
        <w:t>b) Nestleder</w:t>
      </w:r>
    </w:p>
    <w:p w:rsidR="000F00F2" w:rsidRDefault="000F00F2">
      <w:pPr>
        <w:pStyle w:val="NormalWeb"/>
        <w:ind w:left="284" w:right="720"/>
        <w:rPr>
          <w:sz w:val="22"/>
        </w:rPr>
      </w:pPr>
      <w:r>
        <w:rPr>
          <w:sz w:val="22"/>
        </w:rPr>
        <w:t xml:space="preserve">c) </w:t>
      </w:r>
      <w:r w:rsidR="007D2A46">
        <w:rPr>
          <w:sz w:val="22"/>
        </w:rPr>
        <w:t>4</w:t>
      </w:r>
      <w:r w:rsidR="007D2A46">
        <w:rPr>
          <w:b/>
          <w:bCs/>
          <w:i/>
          <w:iCs/>
          <w:sz w:val="22"/>
        </w:rPr>
        <w:t xml:space="preserve"> </w:t>
      </w:r>
      <w:r>
        <w:rPr>
          <w:sz w:val="22"/>
        </w:rPr>
        <w:t>styremedlemmer</w:t>
      </w:r>
    </w:p>
    <w:p w:rsidR="000F00F2" w:rsidRDefault="000F00F2">
      <w:pPr>
        <w:pStyle w:val="NormalWeb"/>
        <w:ind w:left="284" w:right="720"/>
        <w:rPr>
          <w:sz w:val="22"/>
        </w:rPr>
      </w:pPr>
      <w:r>
        <w:rPr>
          <w:sz w:val="22"/>
        </w:rPr>
        <w:t xml:space="preserve">d) </w:t>
      </w:r>
      <w:r w:rsidR="007D2A46">
        <w:rPr>
          <w:sz w:val="22"/>
        </w:rPr>
        <w:t xml:space="preserve">2 </w:t>
      </w:r>
      <w:r>
        <w:rPr>
          <w:sz w:val="22"/>
        </w:rPr>
        <w:t>varamedlemmer til styret</w:t>
      </w:r>
    </w:p>
    <w:p w:rsidR="000F00F2" w:rsidRDefault="000F00F2">
      <w:pPr>
        <w:pStyle w:val="NormalWeb"/>
        <w:ind w:left="284" w:right="720"/>
        <w:rPr>
          <w:sz w:val="22"/>
        </w:rPr>
      </w:pPr>
      <w:r>
        <w:rPr>
          <w:sz w:val="22"/>
        </w:rPr>
        <w:t>Landsmøtet velger 2 revisorer med 1 varamedlem, samt valgkomité bestående av 3 medlemmer og 1 varamedlem.</w:t>
      </w:r>
      <w:r w:rsidR="00CC53D8">
        <w:rPr>
          <w:sz w:val="22"/>
        </w:rPr>
        <w:t xml:space="preserve"> Styret i NEF innstiller kandidater til valgkomitéen.</w:t>
      </w:r>
      <w:r w:rsidR="0045391A">
        <w:rPr>
          <w:sz w:val="22"/>
        </w:rPr>
        <w:t xml:space="preserve"> Av styrets 6 medlemmer kan inntil 2 velges fra kategori II c</w:t>
      </w:r>
      <w:r w:rsidR="0045391A">
        <w:rPr>
          <w:sz w:val="22"/>
        </w:rPr>
        <w:t xml:space="preserve"> I tillegg kan 1 representant i styrets varamedlemsrekke og 1 representant i valgkomitéen velges blant medlemmer under kategorien II c).</w:t>
      </w:r>
    </w:p>
    <w:p w:rsidR="000F00F2" w:rsidRDefault="000F00F2">
      <w:pPr>
        <w:pStyle w:val="NormalWeb"/>
        <w:ind w:left="284" w:right="720"/>
        <w:rPr>
          <w:sz w:val="22"/>
        </w:rPr>
      </w:pPr>
      <w:r>
        <w:rPr>
          <w:sz w:val="22"/>
        </w:rPr>
        <w:t xml:space="preserve">Landsmøtet velger for 2 år av gangen </w:t>
      </w:r>
      <w:r w:rsidR="0068172A">
        <w:rPr>
          <w:sz w:val="22"/>
        </w:rPr>
        <w:t>leder og 2</w:t>
      </w:r>
      <w:r>
        <w:rPr>
          <w:sz w:val="22"/>
        </w:rPr>
        <w:t xml:space="preserve"> medlemmer </w:t>
      </w:r>
      <w:r w:rsidR="0068172A">
        <w:rPr>
          <w:sz w:val="22"/>
        </w:rPr>
        <w:t xml:space="preserve">samt </w:t>
      </w:r>
      <w:r>
        <w:rPr>
          <w:sz w:val="22"/>
        </w:rPr>
        <w:t xml:space="preserve">3 varamedlemmer </w:t>
      </w:r>
      <w:r w:rsidR="00C05280">
        <w:rPr>
          <w:sz w:val="22"/>
        </w:rPr>
        <w:t xml:space="preserve">blant </w:t>
      </w:r>
      <w:r w:rsidR="00973EDE">
        <w:rPr>
          <w:sz w:val="22"/>
        </w:rPr>
        <w:t xml:space="preserve">NEFs </w:t>
      </w:r>
      <w:r w:rsidR="00C05280">
        <w:rPr>
          <w:sz w:val="22"/>
        </w:rPr>
        <w:t>medlemme</w:t>
      </w:r>
      <w:r w:rsidR="00973EDE">
        <w:rPr>
          <w:sz w:val="22"/>
        </w:rPr>
        <w:t>r</w:t>
      </w:r>
      <w:r>
        <w:rPr>
          <w:sz w:val="22"/>
        </w:rPr>
        <w:t xml:space="preserve"> til Norges Eiendomsmeglerforbunds Etiske Nemnd, hvorav ett medlem og </w:t>
      </w:r>
      <w:r w:rsidR="00973EDE">
        <w:rPr>
          <w:sz w:val="22"/>
        </w:rPr>
        <w:t>ett varamedlem</w:t>
      </w:r>
      <w:r>
        <w:rPr>
          <w:sz w:val="22"/>
        </w:rPr>
        <w:t xml:space="preserve"> må være i aktiv megling og ansatt i et eiendomsmeglingsforetak uten eierforhold til dette.</w:t>
      </w:r>
      <w:r w:rsidR="00973EDE">
        <w:rPr>
          <w:sz w:val="22"/>
        </w:rPr>
        <w:t xml:space="preserve"> Varamedlemmene rangeres i rekkefølge 1 til 3.</w:t>
      </w:r>
    </w:p>
    <w:p w:rsidR="000F00F2" w:rsidRDefault="000F00F2">
      <w:pPr>
        <w:pStyle w:val="NormalWeb"/>
        <w:ind w:left="284" w:right="720"/>
        <w:rPr>
          <w:sz w:val="22"/>
        </w:rPr>
      </w:pPr>
      <w:r>
        <w:rPr>
          <w:sz w:val="22"/>
        </w:rPr>
        <w:t xml:space="preserve">Ved stemmelikhet ved valg under landsmøtet trekkes lodd. Ved stemmelikhet forøvrig har </w:t>
      </w:r>
      <w:r w:rsidR="00FE64B2">
        <w:rPr>
          <w:sz w:val="22"/>
        </w:rPr>
        <w:t>styre</w:t>
      </w:r>
      <w:r>
        <w:rPr>
          <w:sz w:val="22"/>
        </w:rPr>
        <w:t>lederen dobbeltstemme.</w:t>
      </w:r>
    </w:p>
    <w:p w:rsidR="000F00F2" w:rsidRPr="00B4054C" w:rsidRDefault="000F00F2" w:rsidP="00B4054C">
      <w:pPr>
        <w:pStyle w:val="NormalWeb"/>
        <w:ind w:left="284" w:right="720"/>
        <w:rPr>
          <w:sz w:val="22"/>
        </w:rPr>
      </w:pPr>
      <w:r>
        <w:rPr>
          <w:sz w:val="22"/>
        </w:rPr>
        <w:t>Medlemmer (jf. § 3) under kategori III og utenlandske æresmedlemmer kan ikke velges til noen av ovennevnte tillitsverv.</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497C46">
        <w:rPr>
          <w:b/>
          <w:i/>
          <w:sz w:val="22"/>
        </w:rPr>
        <w:t>4</w:t>
      </w:r>
      <w:r>
        <w:rPr>
          <w:b/>
          <w:i/>
          <w:sz w:val="22"/>
        </w:rPr>
        <w:t>. Styret</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r>
        <w:rPr>
          <w:sz w:val="22"/>
        </w:rPr>
        <w:t>Styret har følgende oppgaver:</w:t>
      </w:r>
    </w:p>
    <w:p w:rsidR="000F00F2" w:rsidRDefault="000F00F2">
      <w:pPr>
        <w:numPr>
          <w:ilvl w:val="0"/>
          <w:numId w:val="2"/>
        </w:numPr>
        <w:tabs>
          <w:tab w:val="clear" w:pos="644"/>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 xml:space="preserve">Påse </w:t>
      </w:r>
      <w:r w:rsidR="00497C46">
        <w:rPr>
          <w:spacing w:val="-2"/>
          <w:sz w:val="22"/>
        </w:rPr>
        <w:t xml:space="preserve">at </w:t>
      </w:r>
      <w:r>
        <w:rPr>
          <w:spacing w:val="-2"/>
          <w:sz w:val="22"/>
        </w:rPr>
        <w:t>lovene overhold</w:t>
      </w:r>
      <w:r w:rsidR="00497C46">
        <w:rPr>
          <w:spacing w:val="-2"/>
          <w:sz w:val="22"/>
        </w:rPr>
        <w:t>es</w:t>
      </w:r>
      <w:r>
        <w:rPr>
          <w:spacing w:val="-2"/>
          <w:sz w:val="22"/>
        </w:rPr>
        <w:t xml:space="preserve"> og at beslutningene på landsmøtet blir gjennomført, samt ivareta Forbundets interesser.</w:t>
      </w:r>
      <w:r>
        <w:rPr>
          <w:spacing w:val="-2"/>
          <w:sz w:val="22"/>
        </w:rPr>
        <w:br/>
      </w:r>
    </w:p>
    <w:p w:rsidR="000F00F2" w:rsidRDefault="000F00F2">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2.</w:t>
      </w:r>
      <w:r>
        <w:rPr>
          <w:spacing w:val="-2"/>
          <w:sz w:val="22"/>
        </w:rPr>
        <w:tab/>
        <w:t>Påse at regnskapet blir forsvarlig ført. Regnskapet avsluttes den 31. desember.</w:t>
      </w:r>
      <w:r>
        <w:rPr>
          <w:spacing w:val="-2"/>
          <w:sz w:val="22"/>
        </w:rPr>
        <w:br/>
      </w:r>
    </w:p>
    <w:p w:rsidR="00B4054C" w:rsidRDefault="000F00F2" w:rsidP="00E50B6E">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3.</w:t>
      </w:r>
      <w:r>
        <w:rPr>
          <w:spacing w:val="-2"/>
          <w:sz w:val="22"/>
        </w:rPr>
        <w:tab/>
        <w:t>Sammenkalle landsmøter og medlemsmøter.</w:t>
      </w:r>
      <w:r w:rsidR="00B4054C">
        <w:rPr>
          <w:spacing w:val="-2"/>
          <w:sz w:val="22"/>
        </w:rPr>
        <w:br/>
      </w:r>
    </w:p>
    <w:p w:rsidR="00497C46" w:rsidRDefault="00497C46" w:rsidP="00E50B6E">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4.</w:t>
      </w:r>
      <w:r>
        <w:rPr>
          <w:spacing w:val="-2"/>
          <w:sz w:val="22"/>
        </w:rPr>
        <w:tab/>
      </w:r>
      <w:r>
        <w:rPr>
          <w:spacing w:val="-2"/>
          <w:sz w:val="22"/>
        </w:rPr>
        <w:t xml:space="preserve">Utarbeide forslag til budsjetter for de to påfølgende år etter landsmøtet og revidert budsjett for landsmøteåret. </w:t>
      </w:r>
    </w:p>
    <w:p w:rsidR="00E50B6E" w:rsidRDefault="00E50B6E" w:rsidP="00E50B6E">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p>
    <w:p w:rsidR="00497C46" w:rsidRDefault="00497C46" w:rsidP="00E50B6E">
      <w:pPr>
        <w:tabs>
          <w:tab w:val="left" w:pos="-360"/>
          <w:tab w:val="left" w:pos="-72"/>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5. </w:t>
      </w:r>
      <w:r>
        <w:rPr>
          <w:spacing w:val="-2"/>
          <w:sz w:val="22"/>
        </w:rPr>
        <w:t>Utarbeide forslag til forbundets mål for neste periode.</w:t>
      </w:r>
    </w:p>
    <w:p w:rsidR="000F00F2" w:rsidRDefault="000F00F2">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p>
    <w:p w:rsidR="00E50B6E" w:rsidRDefault="00A003C0" w:rsidP="00E50B6E">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6.</w:t>
      </w:r>
      <w:r w:rsidR="000F00F2">
        <w:rPr>
          <w:spacing w:val="-2"/>
          <w:sz w:val="22"/>
        </w:rPr>
        <w:tab/>
        <w:t>Representere Forbundet utad.</w:t>
      </w:r>
      <w:r w:rsidR="00E50B6E">
        <w:rPr>
          <w:spacing w:val="-2"/>
          <w:sz w:val="22"/>
        </w:rPr>
        <w:br/>
      </w:r>
    </w:p>
    <w:p w:rsidR="000F00F2" w:rsidRDefault="00FA7496" w:rsidP="00E50B6E">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 xml:space="preserve">7. </w:t>
      </w:r>
      <w:r w:rsidR="000F00F2">
        <w:rPr>
          <w:spacing w:val="-2"/>
          <w:sz w:val="22"/>
        </w:rPr>
        <w:t>Være medlemmene til hjelp med opplysninger om kutymer og liknende, samt avgi uttalelser i tvistigheter.</w:t>
      </w:r>
      <w:r w:rsidR="000F00F2">
        <w:rPr>
          <w:spacing w:val="-2"/>
          <w:sz w:val="22"/>
        </w:rPr>
        <w:br/>
      </w:r>
    </w:p>
    <w:p w:rsidR="000F00F2" w:rsidRDefault="00FA7496">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8.</w:t>
      </w:r>
      <w:r w:rsidR="000F00F2">
        <w:rPr>
          <w:spacing w:val="-2"/>
          <w:sz w:val="22"/>
        </w:rPr>
        <w:tab/>
      </w:r>
      <w:r w:rsidR="00497C46">
        <w:rPr>
          <w:spacing w:val="-2"/>
          <w:sz w:val="22"/>
        </w:rPr>
        <w:t>A</w:t>
      </w:r>
      <w:r w:rsidR="000F00F2">
        <w:rPr>
          <w:spacing w:val="-2"/>
          <w:sz w:val="22"/>
        </w:rPr>
        <w:t xml:space="preserve">nsette </w:t>
      </w:r>
      <w:r w:rsidR="0068172A">
        <w:rPr>
          <w:spacing w:val="-2"/>
          <w:sz w:val="22"/>
        </w:rPr>
        <w:t xml:space="preserve">administrerende </w:t>
      </w:r>
      <w:r w:rsidR="000F00F2">
        <w:rPr>
          <w:spacing w:val="-2"/>
          <w:sz w:val="22"/>
        </w:rPr>
        <w:t>direktør eller lønnet sekretær og bestemme lønnen.</w:t>
      </w:r>
      <w:r w:rsidR="000F00F2">
        <w:rPr>
          <w:spacing w:val="-2"/>
          <w:sz w:val="22"/>
        </w:rPr>
        <w:br/>
      </w:r>
    </w:p>
    <w:p w:rsidR="000F00F2" w:rsidRDefault="00FA7496" w:rsidP="00E50B6E">
      <w:pPr>
        <w:tabs>
          <w:tab w:val="left" w:pos="-360"/>
          <w:tab w:val="left" w:pos="-72"/>
          <w:tab w:val="num"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hanging="283"/>
        <w:rPr>
          <w:spacing w:val="-2"/>
          <w:sz w:val="22"/>
        </w:rPr>
      </w:pPr>
      <w:r>
        <w:rPr>
          <w:spacing w:val="-2"/>
          <w:sz w:val="22"/>
        </w:rPr>
        <w:t xml:space="preserve">9. </w:t>
      </w:r>
      <w:r w:rsidR="000F00F2">
        <w:rPr>
          <w:spacing w:val="-2"/>
          <w:sz w:val="22"/>
        </w:rPr>
        <w:t>Oppnevne underordnede faste styrer, samt komiteer og utvalg.</w:t>
      </w:r>
      <w:r w:rsidR="000F00F2">
        <w:rPr>
          <w:spacing w:val="-2"/>
          <w:sz w:val="22"/>
        </w:rPr>
        <w:br/>
      </w:r>
    </w:p>
    <w:p w:rsidR="000F00F2" w:rsidRDefault="00FA7496">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w:t>
      </w:r>
      <w:r w:rsidR="00CC53D8">
        <w:rPr>
          <w:spacing w:val="-2"/>
          <w:sz w:val="22"/>
        </w:rPr>
        <w:t>tyre</w:t>
      </w:r>
      <w:r w:rsidR="000F00F2">
        <w:rPr>
          <w:spacing w:val="-2"/>
          <w:sz w:val="22"/>
        </w:rPr>
        <w:t>leder leder alle møter og forhandlinger. På styremøtene føres protokoll som underskrives av samtlige møtende.</w:t>
      </w:r>
      <w:r w:rsidR="00840099">
        <w:rPr>
          <w:spacing w:val="-2"/>
          <w:sz w:val="22"/>
        </w:rPr>
        <w:t xml:space="preserve"> Styreleder i NEF Ung har møte- og talerett i styremøtene.</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Styret sammentrer når </w:t>
      </w:r>
      <w:r w:rsidR="00FA7496">
        <w:rPr>
          <w:spacing w:val="-2"/>
          <w:sz w:val="22"/>
        </w:rPr>
        <w:t>styre</w:t>
      </w:r>
      <w:r>
        <w:rPr>
          <w:spacing w:val="-2"/>
          <w:sz w:val="22"/>
        </w:rPr>
        <w:t>lederen eller minst 2 styremedlemmer finner det nødvendig.</w:t>
      </w:r>
    </w:p>
    <w:p w:rsidR="00CC53D8"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Styret er beslutningsdyktig når </w:t>
      </w:r>
      <w:r w:rsidR="007D2A46">
        <w:rPr>
          <w:spacing w:val="-2"/>
          <w:sz w:val="22"/>
        </w:rPr>
        <w:t xml:space="preserve">4 </w:t>
      </w:r>
      <w:r>
        <w:rPr>
          <w:spacing w:val="-2"/>
          <w:sz w:val="22"/>
        </w:rPr>
        <w:t>medlemmer er til</w:t>
      </w:r>
      <w:r w:rsidR="00873F15">
        <w:rPr>
          <w:spacing w:val="-2"/>
          <w:sz w:val="22"/>
        </w:rPr>
        <w:t xml:space="preserve"> </w:t>
      </w:r>
      <w:r>
        <w:rPr>
          <w:spacing w:val="-2"/>
          <w:sz w:val="22"/>
        </w:rPr>
        <w:t xml:space="preserve">stede. </w:t>
      </w:r>
    </w:p>
    <w:p w:rsidR="00CC53D8" w:rsidRDefault="00CC53D8">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Alle saker avgjøres me</w:t>
      </w:r>
      <w:r w:rsidR="0068172A">
        <w:rPr>
          <w:spacing w:val="-2"/>
          <w:sz w:val="22"/>
        </w:rPr>
        <w:t>d vanlig flertall, ved eventuell</w:t>
      </w:r>
      <w:r>
        <w:rPr>
          <w:spacing w:val="-2"/>
          <w:sz w:val="22"/>
        </w:rPr>
        <w:t xml:space="preserve"> stemmelikhet har </w:t>
      </w:r>
      <w:r w:rsidR="00FA7496">
        <w:rPr>
          <w:spacing w:val="-2"/>
          <w:sz w:val="22"/>
        </w:rPr>
        <w:t>styre</w:t>
      </w:r>
      <w:r>
        <w:rPr>
          <w:spacing w:val="-2"/>
          <w:sz w:val="22"/>
        </w:rPr>
        <w:t>lederen dobbeltstemme.</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 </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497C46">
        <w:rPr>
          <w:b/>
          <w:i/>
          <w:sz w:val="22"/>
        </w:rPr>
        <w:t>5</w:t>
      </w:r>
      <w:r>
        <w:rPr>
          <w:b/>
          <w:i/>
          <w:sz w:val="22"/>
        </w:rPr>
        <w:t>. Hedersbevisninger</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FA7496">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w:t>
      </w:r>
      <w:r w:rsidR="000F00F2">
        <w:rPr>
          <w:spacing w:val="-2"/>
          <w:sz w:val="22"/>
        </w:rPr>
        <w:t>tyret avgjør tildeling av Forbundets hederstegn, samt utnevning av æresmedlemmer.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Hederstegnet kan utdeles til </w:t>
      </w:r>
      <w:r w:rsidR="00873F15">
        <w:rPr>
          <w:spacing w:val="-2"/>
          <w:sz w:val="22"/>
        </w:rPr>
        <w:t>medlemmer</w:t>
      </w:r>
      <w:r>
        <w:rPr>
          <w:spacing w:val="-2"/>
          <w:sz w:val="22"/>
        </w:rPr>
        <w:t>, eller andre personer styret bestemmer seg for, som har gjort en fortjenestefull innsats for eiendomsmeglerbransjen.</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Til æresmedlemmer kan utnevnes </w:t>
      </w:r>
      <w:r w:rsidR="00F153AA">
        <w:rPr>
          <w:spacing w:val="-2"/>
          <w:sz w:val="22"/>
        </w:rPr>
        <w:t>medlemmer</w:t>
      </w:r>
      <w:r>
        <w:rPr>
          <w:spacing w:val="-2"/>
          <w:sz w:val="22"/>
        </w:rPr>
        <w:t xml:space="preserve"> eller utenlandske personer med </w:t>
      </w:r>
      <w:r w:rsidR="00F153AA">
        <w:rPr>
          <w:spacing w:val="-2"/>
          <w:sz w:val="22"/>
        </w:rPr>
        <w:t>rett til å drive eiendomsmegling</w:t>
      </w:r>
      <w:r w:rsidR="0068172A">
        <w:rPr>
          <w:spacing w:val="-2"/>
          <w:sz w:val="22"/>
        </w:rPr>
        <w:t>,</w:t>
      </w:r>
      <w:r>
        <w:rPr>
          <w:spacing w:val="-2"/>
          <w:sz w:val="22"/>
        </w:rPr>
        <w:t xml:space="preserve"> som har gjort en særskilt innsats over lang tid til beste for norsk eiendomsmegl</w:t>
      </w:r>
      <w:r w:rsidR="00873F15">
        <w:rPr>
          <w:spacing w:val="-2"/>
          <w:sz w:val="22"/>
        </w:rPr>
        <w:t>ingsbransje</w:t>
      </w:r>
      <w:r>
        <w:rPr>
          <w:spacing w:val="-2"/>
          <w:sz w:val="22"/>
        </w:rPr>
        <w: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 </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FA7496">
        <w:rPr>
          <w:b/>
          <w:i/>
          <w:sz w:val="22"/>
        </w:rPr>
        <w:t>6</w:t>
      </w:r>
      <w:r>
        <w:rPr>
          <w:b/>
          <w:i/>
          <w:sz w:val="22"/>
        </w:rPr>
        <w:t>. Daglig ledelse</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Forbundets ledelse foreståes av </w:t>
      </w:r>
      <w:r w:rsidR="00CC53D8">
        <w:rPr>
          <w:spacing w:val="-2"/>
          <w:sz w:val="22"/>
        </w:rPr>
        <w:t>styre</w:t>
      </w:r>
      <w:r>
        <w:rPr>
          <w:spacing w:val="-2"/>
          <w:sz w:val="22"/>
        </w:rPr>
        <w:t xml:space="preserve">lederen og </w:t>
      </w:r>
      <w:r w:rsidR="0068172A">
        <w:rPr>
          <w:spacing w:val="-2"/>
          <w:sz w:val="22"/>
        </w:rPr>
        <w:t xml:space="preserve">administrerende </w:t>
      </w:r>
      <w:r>
        <w:rPr>
          <w:spacing w:val="-2"/>
          <w:sz w:val="22"/>
        </w:rPr>
        <w:t>direktør</w:t>
      </w:r>
      <w:r w:rsidR="00FA7496">
        <w:rPr>
          <w:spacing w:val="-2"/>
          <w:sz w:val="22"/>
        </w:rPr>
        <w:t>,</w:t>
      </w:r>
      <w:r>
        <w:rPr>
          <w:spacing w:val="-2"/>
          <w:sz w:val="22"/>
        </w:rPr>
        <w:t xml:space="preserve"> som sammen forplikter Forbundet.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Spørsmål av større betydning eller av prinsipiell ar</w:t>
      </w:r>
      <w:r w:rsidR="0053053C">
        <w:rPr>
          <w:spacing w:val="-2"/>
          <w:sz w:val="22"/>
        </w:rPr>
        <w:t xml:space="preserve">t bør avgjøres av </w:t>
      </w:r>
      <w:r w:rsidR="0068172A">
        <w:rPr>
          <w:spacing w:val="-2"/>
          <w:sz w:val="22"/>
        </w:rPr>
        <w:t xml:space="preserve">et </w:t>
      </w:r>
      <w:r w:rsidR="0053053C">
        <w:rPr>
          <w:spacing w:val="-2"/>
          <w:sz w:val="22"/>
        </w:rPr>
        <w:t>samlet styre.</w:t>
      </w:r>
    </w:p>
    <w:p w:rsidR="0053053C" w:rsidRDefault="0053053C">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FA7496">
        <w:rPr>
          <w:b/>
          <w:i/>
          <w:sz w:val="22"/>
        </w:rPr>
        <w:t>7</w:t>
      </w:r>
      <w:r>
        <w:rPr>
          <w:b/>
          <w:i/>
          <w:sz w:val="22"/>
        </w:rPr>
        <w:t>. Forbundets midler</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Forbundets midler skal være trygt plassert i bank eller annen finansinstitusjon og disponeres av </w:t>
      </w:r>
      <w:r w:rsidR="0068172A">
        <w:rPr>
          <w:spacing w:val="-2"/>
          <w:sz w:val="22"/>
        </w:rPr>
        <w:t xml:space="preserve">administrerende </w:t>
      </w:r>
      <w:r>
        <w:rPr>
          <w:spacing w:val="-2"/>
          <w:sz w:val="22"/>
        </w:rPr>
        <w:t>direktør etter fullmakt</w:t>
      </w:r>
      <w:r w:rsidR="00780ED2">
        <w:rPr>
          <w:spacing w:val="-2"/>
          <w:sz w:val="22"/>
        </w:rPr>
        <w:t xml:space="preserve"> fra styret</w:t>
      </w:r>
      <w:r>
        <w:rPr>
          <w:spacing w:val="-2"/>
          <w:sz w:val="22"/>
        </w:rPr>
        <w:t>.</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FA7496">
        <w:rPr>
          <w:b/>
          <w:i/>
          <w:sz w:val="22"/>
        </w:rPr>
        <w:t>8</w:t>
      </w:r>
      <w:r>
        <w:rPr>
          <w:b/>
          <w:i/>
          <w:sz w:val="22"/>
        </w:rPr>
        <w:t>. Lovendringer</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r>
        <w:rPr>
          <w:spacing w:val="-2"/>
          <w:sz w:val="22"/>
        </w:rPr>
        <w:t xml:space="preserve">Lovendringer kan kun skje på ordinært landsmøte og da med </w:t>
      </w:r>
      <w:r>
        <w:rPr>
          <w:spacing w:val="-1"/>
          <w:sz w:val="22"/>
        </w:rPr>
        <w:t>2</w:t>
      </w:r>
      <w:r>
        <w:rPr>
          <w:spacing w:val="-2"/>
          <w:sz w:val="22"/>
        </w:rPr>
        <w:t>/</w:t>
      </w:r>
      <w:r>
        <w:rPr>
          <w:spacing w:val="-1"/>
          <w:sz w:val="22"/>
        </w:rPr>
        <w:t>3</w:t>
      </w:r>
      <w:r>
        <w:rPr>
          <w:spacing w:val="-2"/>
          <w:sz w:val="22"/>
        </w:rPr>
        <w:t xml:space="preserve"> flertall av de avgitte stemmer.</w:t>
      </w:r>
    </w:p>
    <w:p w:rsidR="000F00F2" w:rsidRDefault="000F00F2">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pacing w:val="-2"/>
          <w:sz w:val="22"/>
        </w:rPr>
      </w:pP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jc w:val="center"/>
        <w:rPr>
          <w:b/>
          <w:i/>
          <w:sz w:val="22"/>
        </w:rPr>
      </w:pPr>
      <w:r>
        <w:rPr>
          <w:b/>
          <w:i/>
          <w:sz w:val="22"/>
        </w:rPr>
        <w:t>§ 1</w:t>
      </w:r>
      <w:r w:rsidR="00FA7496">
        <w:rPr>
          <w:b/>
          <w:i/>
          <w:sz w:val="22"/>
        </w:rPr>
        <w:t>9</w:t>
      </w:r>
      <w:r>
        <w:rPr>
          <w:b/>
          <w:i/>
          <w:sz w:val="22"/>
        </w:rPr>
        <w:t>. Oppløsning</w:t>
      </w:r>
    </w:p>
    <w:p w:rsidR="000F00F2" w:rsidRDefault="000F00F2">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p>
    <w:p w:rsidR="000F00F2" w:rsidRDefault="000F00F2" w:rsidP="00DC6D5A">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284" w:right="-360"/>
        <w:rPr>
          <w:sz w:val="22"/>
        </w:rPr>
      </w:pPr>
      <w:r>
        <w:rPr>
          <w:spacing w:val="-2"/>
          <w:sz w:val="22"/>
        </w:rPr>
        <w:t xml:space="preserve">Beslutning om oppløsning av Forbundet kan bare treffes av det ordinære landsmøtet. Til gyldig beslutning kreves </w:t>
      </w:r>
      <w:r>
        <w:rPr>
          <w:spacing w:val="-1"/>
          <w:sz w:val="22"/>
        </w:rPr>
        <w:t>3</w:t>
      </w:r>
      <w:r>
        <w:rPr>
          <w:spacing w:val="-2"/>
          <w:sz w:val="22"/>
        </w:rPr>
        <w:t>/</w:t>
      </w:r>
      <w:r>
        <w:rPr>
          <w:spacing w:val="-1"/>
          <w:sz w:val="22"/>
        </w:rPr>
        <w:t>4</w:t>
      </w:r>
      <w:r>
        <w:rPr>
          <w:spacing w:val="-2"/>
          <w:sz w:val="22"/>
        </w:rPr>
        <w:t xml:space="preserve"> av de avgitte stemmer og at minst </w:t>
      </w:r>
      <w:r>
        <w:rPr>
          <w:spacing w:val="-1"/>
          <w:sz w:val="22"/>
        </w:rPr>
        <w:t>3</w:t>
      </w:r>
      <w:r>
        <w:rPr>
          <w:spacing w:val="-2"/>
          <w:sz w:val="22"/>
        </w:rPr>
        <w:t>/</w:t>
      </w:r>
      <w:r>
        <w:rPr>
          <w:spacing w:val="-1"/>
          <w:sz w:val="22"/>
        </w:rPr>
        <w:t>4</w:t>
      </w:r>
      <w:r>
        <w:rPr>
          <w:spacing w:val="-2"/>
          <w:sz w:val="22"/>
        </w:rPr>
        <w:t xml:space="preserve"> av fulltallig representasjon i hht</w:t>
      </w:r>
      <w:r w:rsidR="001B5544">
        <w:rPr>
          <w:spacing w:val="-2"/>
          <w:sz w:val="22"/>
        </w:rPr>
        <w:t>.</w:t>
      </w:r>
      <w:r>
        <w:rPr>
          <w:spacing w:val="-2"/>
          <w:sz w:val="22"/>
        </w:rPr>
        <w:t xml:space="preserve"> § 12 deltar i avstemmingen. Hvis ikke det nødvendige stemmeantall avgis, blir beslutningen gyldig ved å gjentas på nytt landsmøte, ordinært eller ekstraordinært, når beslutningen også der blir vedtatt med </w:t>
      </w:r>
      <w:r>
        <w:rPr>
          <w:spacing w:val="-1"/>
          <w:sz w:val="22"/>
        </w:rPr>
        <w:t>3</w:t>
      </w:r>
      <w:r>
        <w:rPr>
          <w:spacing w:val="-2"/>
          <w:sz w:val="22"/>
        </w:rPr>
        <w:t>/</w:t>
      </w:r>
      <w:r>
        <w:rPr>
          <w:spacing w:val="-1"/>
          <w:sz w:val="22"/>
        </w:rPr>
        <w:t>4</w:t>
      </w:r>
      <w:r>
        <w:rPr>
          <w:spacing w:val="-2"/>
          <w:sz w:val="22"/>
        </w:rPr>
        <w:t xml:space="preserve"> av de avgitte stemmer. Det landsmøte</w:t>
      </w:r>
      <w:r w:rsidR="0068172A">
        <w:rPr>
          <w:spacing w:val="-2"/>
          <w:sz w:val="22"/>
        </w:rPr>
        <w:t>t</w:t>
      </w:r>
      <w:r>
        <w:rPr>
          <w:spacing w:val="-2"/>
          <w:sz w:val="22"/>
        </w:rPr>
        <w:t xml:space="preserve"> som bestemmer Forbundets oppløsning, skal også bestemme anvendelsen av dets mulige midler.</w:t>
      </w:r>
    </w:p>
    <w:sectPr w:rsidR="000F00F2" w:rsidSect="003560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72" w:rsidRDefault="00427A72" w:rsidP="00F00CFF">
      <w:r>
        <w:separator/>
      </w:r>
    </w:p>
  </w:endnote>
  <w:endnote w:type="continuationSeparator" w:id="0">
    <w:p w:rsidR="00427A72" w:rsidRDefault="00427A72" w:rsidP="00F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FF" w:rsidRPr="00F00CFF" w:rsidRDefault="00491CF8">
    <w:pPr>
      <w:pStyle w:val="Bunntekst"/>
      <w:jc w:val="right"/>
      <w:rPr>
        <w:sz w:val="20"/>
      </w:rPr>
    </w:pPr>
    <w:r w:rsidRPr="00F00CFF">
      <w:rPr>
        <w:sz w:val="20"/>
      </w:rPr>
      <w:fldChar w:fldCharType="begin"/>
    </w:r>
    <w:r w:rsidR="00F00CFF" w:rsidRPr="00F00CFF">
      <w:rPr>
        <w:sz w:val="20"/>
      </w:rPr>
      <w:instrText xml:space="preserve"> PAGE   \* MERGEFORMAT </w:instrText>
    </w:r>
    <w:r w:rsidRPr="00F00CFF">
      <w:rPr>
        <w:sz w:val="20"/>
      </w:rPr>
      <w:fldChar w:fldCharType="separate"/>
    </w:r>
    <w:r w:rsidR="00F84F4F">
      <w:rPr>
        <w:noProof/>
        <w:sz w:val="20"/>
      </w:rPr>
      <w:t>6</w:t>
    </w:r>
    <w:r w:rsidRPr="00F00CFF">
      <w:rPr>
        <w:sz w:val="20"/>
      </w:rPr>
      <w:fldChar w:fldCharType="end"/>
    </w:r>
  </w:p>
  <w:p w:rsidR="00F00CFF" w:rsidRDefault="00F00CF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72" w:rsidRDefault="00427A72" w:rsidP="00F00CFF">
      <w:r>
        <w:separator/>
      </w:r>
    </w:p>
  </w:footnote>
  <w:footnote w:type="continuationSeparator" w:id="0">
    <w:p w:rsidR="00427A72" w:rsidRDefault="00427A72" w:rsidP="00F0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FDF"/>
    <w:multiLevelType w:val="singleLevel"/>
    <w:tmpl w:val="DABCE62E"/>
    <w:lvl w:ilvl="0">
      <w:start w:val="8"/>
      <w:numFmt w:val="lowerLetter"/>
      <w:lvlText w:val="%1)"/>
      <w:lvlJc w:val="left"/>
      <w:pPr>
        <w:tabs>
          <w:tab w:val="num" w:pos="644"/>
        </w:tabs>
        <w:ind w:left="644" w:hanging="360"/>
      </w:pPr>
      <w:rPr>
        <w:rFonts w:hint="default"/>
      </w:rPr>
    </w:lvl>
  </w:abstractNum>
  <w:abstractNum w:abstractNumId="1" w15:restartNumberingAfterBreak="0">
    <w:nsid w:val="1030440F"/>
    <w:multiLevelType w:val="singleLevel"/>
    <w:tmpl w:val="6D586678"/>
    <w:lvl w:ilvl="0">
      <w:start w:val="8"/>
      <w:numFmt w:val="decimal"/>
      <w:lvlText w:val="%1."/>
      <w:lvlJc w:val="left"/>
      <w:pPr>
        <w:tabs>
          <w:tab w:val="num" w:pos="644"/>
        </w:tabs>
        <w:ind w:left="644" w:hanging="360"/>
      </w:pPr>
      <w:rPr>
        <w:rFonts w:hint="default"/>
      </w:rPr>
    </w:lvl>
  </w:abstractNum>
  <w:abstractNum w:abstractNumId="2" w15:restartNumberingAfterBreak="0">
    <w:nsid w:val="2C9D3183"/>
    <w:multiLevelType w:val="singleLevel"/>
    <w:tmpl w:val="3CA4F068"/>
    <w:lvl w:ilvl="0">
      <w:start w:val="1"/>
      <w:numFmt w:val="decimal"/>
      <w:lvlText w:val="%1)"/>
      <w:lvlJc w:val="left"/>
      <w:pPr>
        <w:tabs>
          <w:tab w:val="num" w:pos="644"/>
        </w:tabs>
        <w:ind w:left="644" w:hanging="360"/>
      </w:pPr>
      <w:rPr>
        <w:rFonts w:hint="default"/>
      </w:rPr>
    </w:lvl>
  </w:abstractNum>
  <w:abstractNum w:abstractNumId="3" w15:restartNumberingAfterBreak="0">
    <w:nsid w:val="398A2C44"/>
    <w:multiLevelType w:val="hybridMultilevel"/>
    <w:tmpl w:val="E2D21BDA"/>
    <w:lvl w:ilvl="0" w:tplc="66C2BD0A">
      <w:start w:val="1"/>
      <w:numFmt w:val="lowerLetter"/>
      <w:lvlText w:val="%1)"/>
      <w:lvlJc w:val="left"/>
      <w:pPr>
        <w:tabs>
          <w:tab w:val="num" w:pos="644"/>
        </w:tabs>
        <w:ind w:left="644" w:hanging="360"/>
      </w:pPr>
      <w:rPr>
        <w:rFonts w:hint="default"/>
      </w:rPr>
    </w:lvl>
    <w:lvl w:ilvl="1" w:tplc="04140019" w:tentative="1">
      <w:start w:val="1"/>
      <w:numFmt w:val="lowerLetter"/>
      <w:lvlText w:val="%2."/>
      <w:lvlJc w:val="left"/>
      <w:pPr>
        <w:tabs>
          <w:tab w:val="num" w:pos="1364"/>
        </w:tabs>
        <w:ind w:left="1364" w:hanging="360"/>
      </w:pPr>
    </w:lvl>
    <w:lvl w:ilvl="2" w:tplc="0414001B" w:tentative="1">
      <w:start w:val="1"/>
      <w:numFmt w:val="lowerRoman"/>
      <w:lvlText w:val="%3."/>
      <w:lvlJc w:val="right"/>
      <w:pPr>
        <w:tabs>
          <w:tab w:val="num" w:pos="2084"/>
        </w:tabs>
        <w:ind w:left="2084" w:hanging="180"/>
      </w:pPr>
    </w:lvl>
    <w:lvl w:ilvl="3" w:tplc="0414000F" w:tentative="1">
      <w:start w:val="1"/>
      <w:numFmt w:val="decimal"/>
      <w:lvlText w:val="%4."/>
      <w:lvlJc w:val="left"/>
      <w:pPr>
        <w:tabs>
          <w:tab w:val="num" w:pos="2804"/>
        </w:tabs>
        <w:ind w:left="2804" w:hanging="360"/>
      </w:pPr>
    </w:lvl>
    <w:lvl w:ilvl="4" w:tplc="04140019" w:tentative="1">
      <w:start w:val="1"/>
      <w:numFmt w:val="lowerLetter"/>
      <w:lvlText w:val="%5."/>
      <w:lvlJc w:val="left"/>
      <w:pPr>
        <w:tabs>
          <w:tab w:val="num" w:pos="3524"/>
        </w:tabs>
        <w:ind w:left="3524" w:hanging="360"/>
      </w:pPr>
    </w:lvl>
    <w:lvl w:ilvl="5" w:tplc="0414001B" w:tentative="1">
      <w:start w:val="1"/>
      <w:numFmt w:val="lowerRoman"/>
      <w:lvlText w:val="%6."/>
      <w:lvlJc w:val="right"/>
      <w:pPr>
        <w:tabs>
          <w:tab w:val="num" w:pos="4244"/>
        </w:tabs>
        <w:ind w:left="4244" w:hanging="180"/>
      </w:pPr>
    </w:lvl>
    <w:lvl w:ilvl="6" w:tplc="0414000F" w:tentative="1">
      <w:start w:val="1"/>
      <w:numFmt w:val="decimal"/>
      <w:lvlText w:val="%7."/>
      <w:lvlJc w:val="left"/>
      <w:pPr>
        <w:tabs>
          <w:tab w:val="num" w:pos="4964"/>
        </w:tabs>
        <w:ind w:left="4964" w:hanging="360"/>
      </w:pPr>
    </w:lvl>
    <w:lvl w:ilvl="7" w:tplc="04140019" w:tentative="1">
      <w:start w:val="1"/>
      <w:numFmt w:val="lowerLetter"/>
      <w:lvlText w:val="%8."/>
      <w:lvlJc w:val="left"/>
      <w:pPr>
        <w:tabs>
          <w:tab w:val="num" w:pos="5684"/>
        </w:tabs>
        <w:ind w:left="5684" w:hanging="360"/>
      </w:pPr>
    </w:lvl>
    <w:lvl w:ilvl="8" w:tplc="0414001B" w:tentative="1">
      <w:start w:val="1"/>
      <w:numFmt w:val="lowerRoman"/>
      <w:lvlText w:val="%9."/>
      <w:lvlJc w:val="right"/>
      <w:pPr>
        <w:tabs>
          <w:tab w:val="num" w:pos="6404"/>
        </w:tabs>
        <w:ind w:left="6404" w:hanging="180"/>
      </w:pPr>
    </w:lvl>
  </w:abstractNum>
  <w:abstractNum w:abstractNumId="4" w15:restartNumberingAfterBreak="0">
    <w:nsid w:val="46A608C7"/>
    <w:multiLevelType w:val="hybridMultilevel"/>
    <w:tmpl w:val="F6E2E4B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 w15:restartNumberingAfterBreak="0">
    <w:nsid w:val="4B1B0D07"/>
    <w:multiLevelType w:val="hybridMultilevel"/>
    <w:tmpl w:val="DCE4B2DA"/>
    <w:lvl w:ilvl="0" w:tplc="04140001">
      <w:start w:val="1"/>
      <w:numFmt w:val="bullet"/>
      <w:lvlText w:val=""/>
      <w:lvlJc w:val="left"/>
      <w:pPr>
        <w:tabs>
          <w:tab w:val="num" w:pos="1005"/>
        </w:tabs>
        <w:ind w:left="1005" w:hanging="360"/>
      </w:pPr>
      <w:rPr>
        <w:rFonts w:ascii="Symbol" w:hAnsi="Symbol" w:hint="default"/>
      </w:rPr>
    </w:lvl>
    <w:lvl w:ilvl="1" w:tplc="04140003" w:tentative="1">
      <w:start w:val="1"/>
      <w:numFmt w:val="bullet"/>
      <w:lvlText w:val="o"/>
      <w:lvlJc w:val="left"/>
      <w:pPr>
        <w:tabs>
          <w:tab w:val="num" w:pos="1725"/>
        </w:tabs>
        <w:ind w:left="1725" w:hanging="360"/>
      </w:pPr>
      <w:rPr>
        <w:rFonts w:ascii="Courier New" w:hAnsi="Courier New" w:cs="Courier New" w:hint="default"/>
      </w:rPr>
    </w:lvl>
    <w:lvl w:ilvl="2" w:tplc="04140005" w:tentative="1">
      <w:start w:val="1"/>
      <w:numFmt w:val="bullet"/>
      <w:lvlText w:val=""/>
      <w:lvlJc w:val="left"/>
      <w:pPr>
        <w:tabs>
          <w:tab w:val="num" w:pos="2445"/>
        </w:tabs>
        <w:ind w:left="2445" w:hanging="360"/>
      </w:pPr>
      <w:rPr>
        <w:rFonts w:ascii="Wingdings" w:hAnsi="Wingdings" w:hint="default"/>
      </w:rPr>
    </w:lvl>
    <w:lvl w:ilvl="3" w:tplc="04140001" w:tentative="1">
      <w:start w:val="1"/>
      <w:numFmt w:val="bullet"/>
      <w:lvlText w:val=""/>
      <w:lvlJc w:val="left"/>
      <w:pPr>
        <w:tabs>
          <w:tab w:val="num" w:pos="3165"/>
        </w:tabs>
        <w:ind w:left="3165" w:hanging="360"/>
      </w:pPr>
      <w:rPr>
        <w:rFonts w:ascii="Symbol" w:hAnsi="Symbol" w:hint="default"/>
      </w:rPr>
    </w:lvl>
    <w:lvl w:ilvl="4" w:tplc="04140003" w:tentative="1">
      <w:start w:val="1"/>
      <w:numFmt w:val="bullet"/>
      <w:lvlText w:val="o"/>
      <w:lvlJc w:val="left"/>
      <w:pPr>
        <w:tabs>
          <w:tab w:val="num" w:pos="3885"/>
        </w:tabs>
        <w:ind w:left="3885" w:hanging="360"/>
      </w:pPr>
      <w:rPr>
        <w:rFonts w:ascii="Courier New" w:hAnsi="Courier New" w:cs="Courier New" w:hint="default"/>
      </w:rPr>
    </w:lvl>
    <w:lvl w:ilvl="5" w:tplc="04140005" w:tentative="1">
      <w:start w:val="1"/>
      <w:numFmt w:val="bullet"/>
      <w:lvlText w:val=""/>
      <w:lvlJc w:val="left"/>
      <w:pPr>
        <w:tabs>
          <w:tab w:val="num" w:pos="4605"/>
        </w:tabs>
        <w:ind w:left="4605" w:hanging="360"/>
      </w:pPr>
      <w:rPr>
        <w:rFonts w:ascii="Wingdings" w:hAnsi="Wingdings" w:hint="default"/>
      </w:rPr>
    </w:lvl>
    <w:lvl w:ilvl="6" w:tplc="04140001" w:tentative="1">
      <w:start w:val="1"/>
      <w:numFmt w:val="bullet"/>
      <w:lvlText w:val=""/>
      <w:lvlJc w:val="left"/>
      <w:pPr>
        <w:tabs>
          <w:tab w:val="num" w:pos="5325"/>
        </w:tabs>
        <w:ind w:left="5325" w:hanging="360"/>
      </w:pPr>
      <w:rPr>
        <w:rFonts w:ascii="Symbol" w:hAnsi="Symbol" w:hint="default"/>
      </w:rPr>
    </w:lvl>
    <w:lvl w:ilvl="7" w:tplc="04140003" w:tentative="1">
      <w:start w:val="1"/>
      <w:numFmt w:val="bullet"/>
      <w:lvlText w:val="o"/>
      <w:lvlJc w:val="left"/>
      <w:pPr>
        <w:tabs>
          <w:tab w:val="num" w:pos="6045"/>
        </w:tabs>
        <w:ind w:left="6045" w:hanging="360"/>
      </w:pPr>
      <w:rPr>
        <w:rFonts w:ascii="Courier New" w:hAnsi="Courier New" w:cs="Courier New" w:hint="default"/>
      </w:rPr>
    </w:lvl>
    <w:lvl w:ilvl="8" w:tplc="0414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78610390"/>
    <w:multiLevelType w:val="singleLevel"/>
    <w:tmpl w:val="D0387404"/>
    <w:lvl w:ilvl="0">
      <w:start w:val="5"/>
      <w:numFmt w:val="decimal"/>
      <w:lvlText w:val="%1."/>
      <w:lvlJc w:val="left"/>
      <w:pPr>
        <w:tabs>
          <w:tab w:val="num" w:pos="644"/>
        </w:tabs>
        <w:ind w:left="644" w:hanging="360"/>
      </w:pPr>
      <w:rPr>
        <w:rFonts w:hint="default"/>
      </w:rPr>
    </w:lvl>
  </w:abstractNum>
  <w:abstractNum w:abstractNumId="7" w15:restartNumberingAfterBreak="0">
    <w:nsid w:val="78AF183A"/>
    <w:multiLevelType w:val="singleLevel"/>
    <w:tmpl w:val="21C876DA"/>
    <w:lvl w:ilvl="0">
      <w:start w:val="1"/>
      <w:numFmt w:val="decimal"/>
      <w:lvlText w:val="%1."/>
      <w:lvlJc w:val="left"/>
      <w:pPr>
        <w:tabs>
          <w:tab w:val="num" w:pos="644"/>
        </w:tabs>
        <w:ind w:left="644" w:hanging="360"/>
      </w:pPr>
      <w:rPr>
        <w:rFonts w:hint="default"/>
      </w:r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F00F2"/>
    <w:rsid w:val="00155239"/>
    <w:rsid w:val="001B5544"/>
    <w:rsid w:val="00282B65"/>
    <w:rsid w:val="003560C4"/>
    <w:rsid w:val="0036792B"/>
    <w:rsid w:val="003E216C"/>
    <w:rsid w:val="0042428B"/>
    <w:rsid w:val="00427A72"/>
    <w:rsid w:val="00446074"/>
    <w:rsid w:val="0045391A"/>
    <w:rsid w:val="00454CFC"/>
    <w:rsid w:val="00475A5A"/>
    <w:rsid w:val="00491CF8"/>
    <w:rsid w:val="00497C46"/>
    <w:rsid w:val="0053053C"/>
    <w:rsid w:val="00536CB0"/>
    <w:rsid w:val="00603FAE"/>
    <w:rsid w:val="00656E28"/>
    <w:rsid w:val="006643BF"/>
    <w:rsid w:val="006802E0"/>
    <w:rsid w:val="0068172A"/>
    <w:rsid w:val="006874FA"/>
    <w:rsid w:val="006D483E"/>
    <w:rsid w:val="00722BE7"/>
    <w:rsid w:val="00780ED2"/>
    <w:rsid w:val="007D2A46"/>
    <w:rsid w:val="00840099"/>
    <w:rsid w:val="00873F15"/>
    <w:rsid w:val="008F23AF"/>
    <w:rsid w:val="00973EDE"/>
    <w:rsid w:val="00A003C0"/>
    <w:rsid w:val="00A20F1B"/>
    <w:rsid w:val="00A24C9D"/>
    <w:rsid w:val="00A366C9"/>
    <w:rsid w:val="00A447F3"/>
    <w:rsid w:val="00B4054C"/>
    <w:rsid w:val="00B546DA"/>
    <w:rsid w:val="00C05280"/>
    <w:rsid w:val="00C2680F"/>
    <w:rsid w:val="00C61163"/>
    <w:rsid w:val="00C757F7"/>
    <w:rsid w:val="00CC53D8"/>
    <w:rsid w:val="00D2167B"/>
    <w:rsid w:val="00D35256"/>
    <w:rsid w:val="00D86D3E"/>
    <w:rsid w:val="00DC6D5A"/>
    <w:rsid w:val="00E05A41"/>
    <w:rsid w:val="00E50B6E"/>
    <w:rsid w:val="00E53035"/>
    <w:rsid w:val="00EA7096"/>
    <w:rsid w:val="00EB64A7"/>
    <w:rsid w:val="00F00CFF"/>
    <w:rsid w:val="00F153AA"/>
    <w:rsid w:val="00F84F4F"/>
    <w:rsid w:val="00FA7496"/>
    <w:rsid w:val="00FE6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C1A1AA-4530-4DAC-A3CF-C5DE86A5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C4"/>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lokktekst">
    <w:name w:val="Block Text"/>
    <w:basedOn w:val="Normal"/>
    <w:semiHidden/>
    <w:rsid w:val="003560C4"/>
    <w:pPr>
      <w:tabs>
        <w:tab w:val="left" w:pos="-360"/>
        <w:tab w:val="left" w:pos="-72"/>
        <w:tab w:val="left" w:pos="709"/>
        <w:tab w:val="left" w:pos="1843"/>
        <w:tab w:val="center" w:pos="3340"/>
        <w:tab w:val="left" w:pos="3960"/>
        <w:tab w:val="left" w:pos="4680"/>
        <w:tab w:val="left" w:pos="5400"/>
        <w:tab w:val="left" w:pos="6120"/>
        <w:tab w:val="left" w:pos="6840"/>
        <w:tab w:val="left" w:pos="7560"/>
        <w:tab w:val="left" w:pos="8280"/>
        <w:tab w:val="left" w:pos="9000"/>
      </w:tabs>
      <w:suppressAutoHyphens/>
      <w:ind w:left="1843" w:right="-360" w:hanging="992"/>
      <w:jc w:val="both"/>
    </w:pPr>
    <w:rPr>
      <w:spacing w:val="-2"/>
      <w:sz w:val="22"/>
    </w:rPr>
  </w:style>
  <w:style w:type="paragraph" w:styleId="Brdtekst">
    <w:name w:val="Body Text"/>
    <w:basedOn w:val="Normal"/>
    <w:semiHidden/>
    <w:rsid w:val="003560C4"/>
    <w:pPr>
      <w:spacing w:after="120"/>
    </w:pPr>
  </w:style>
  <w:style w:type="paragraph" w:styleId="Tittel">
    <w:name w:val="Title"/>
    <w:basedOn w:val="Normal"/>
    <w:qFormat/>
    <w:rsid w:val="003560C4"/>
    <w:pPr>
      <w:jc w:val="center"/>
    </w:pPr>
    <w:rPr>
      <w:b/>
      <w:bCs/>
      <w:sz w:val="36"/>
      <w:szCs w:val="24"/>
    </w:rPr>
  </w:style>
  <w:style w:type="paragraph" w:styleId="Brdtekst2">
    <w:name w:val="Body Text 2"/>
    <w:basedOn w:val="Normal"/>
    <w:semiHidden/>
    <w:rsid w:val="003560C4"/>
    <w:rPr>
      <w:sz w:val="22"/>
    </w:rPr>
  </w:style>
  <w:style w:type="paragraph" w:styleId="NormalWeb">
    <w:name w:val="Normal (Web)"/>
    <w:basedOn w:val="Normal"/>
    <w:semiHidden/>
    <w:rsid w:val="003560C4"/>
    <w:pPr>
      <w:spacing w:before="100" w:beforeAutospacing="1" w:after="100" w:afterAutospacing="1"/>
    </w:pPr>
    <w:rPr>
      <w:szCs w:val="24"/>
    </w:rPr>
  </w:style>
  <w:style w:type="paragraph" w:customStyle="1" w:styleId="xl25">
    <w:name w:val="xl25"/>
    <w:basedOn w:val="Normal"/>
    <w:rsid w:val="00A447F3"/>
    <w:pPr>
      <w:shd w:val="clear" w:color="auto" w:fill="FFFFFF"/>
      <w:spacing w:before="100" w:beforeAutospacing="1" w:after="100" w:afterAutospacing="1"/>
      <w:jc w:val="center"/>
    </w:pPr>
    <w:rPr>
      <w:rFonts w:eastAsia="Arial Unicode MS"/>
      <w:b/>
      <w:bCs/>
      <w:szCs w:val="24"/>
    </w:rPr>
  </w:style>
  <w:style w:type="paragraph" w:styleId="Bobletekst">
    <w:name w:val="Balloon Text"/>
    <w:basedOn w:val="Normal"/>
    <w:link w:val="BobletekstTegn"/>
    <w:uiPriority w:val="99"/>
    <w:semiHidden/>
    <w:unhideWhenUsed/>
    <w:rsid w:val="00A447F3"/>
    <w:rPr>
      <w:rFonts w:ascii="Tahoma" w:hAnsi="Tahoma" w:cs="Tahoma"/>
      <w:sz w:val="16"/>
      <w:szCs w:val="16"/>
    </w:rPr>
  </w:style>
  <w:style w:type="character" w:customStyle="1" w:styleId="BobletekstTegn">
    <w:name w:val="Bobletekst Tegn"/>
    <w:basedOn w:val="Standardskriftforavsnitt"/>
    <w:link w:val="Bobletekst"/>
    <w:uiPriority w:val="99"/>
    <w:semiHidden/>
    <w:rsid w:val="00A447F3"/>
    <w:rPr>
      <w:rFonts w:ascii="Tahoma" w:hAnsi="Tahoma" w:cs="Tahoma"/>
      <w:sz w:val="16"/>
      <w:szCs w:val="16"/>
    </w:rPr>
  </w:style>
  <w:style w:type="paragraph" w:styleId="Topptekst">
    <w:name w:val="header"/>
    <w:basedOn w:val="Normal"/>
    <w:link w:val="TopptekstTegn"/>
    <w:uiPriority w:val="99"/>
    <w:semiHidden/>
    <w:unhideWhenUsed/>
    <w:rsid w:val="00F00CFF"/>
    <w:pPr>
      <w:tabs>
        <w:tab w:val="center" w:pos="4536"/>
        <w:tab w:val="right" w:pos="9072"/>
      </w:tabs>
    </w:pPr>
  </w:style>
  <w:style w:type="character" w:customStyle="1" w:styleId="TopptekstTegn">
    <w:name w:val="Topptekst Tegn"/>
    <w:basedOn w:val="Standardskriftforavsnitt"/>
    <w:link w:val="Topptekst"/>
    <w:uiPriority w:val="99"/>
    <w:semiHidden/>
    <w:rsid w:val="00F00CFF"/>
    <w:rPr>
      <w:sz w:val="24"/>
    </w:rPr>
  </w:style>
  <w:style w:type="paragraph" w:styleId="Bunntekst">
    <w:name w:val="footer"/>
    <w:basedOn w:val="Normal"/>
    <w:link w:val="BunntekstTegn"/>
    <w:uiPriority w:val="99"/>
    <w:unhideWhenUsed/>
    <w:rsid w:val="00F00CFF"/>
    <w:pPr>
      <w:tabs>
        <w:tab w:val="center" w:pos="4536"/>
        <w:tab w:val="right" w:pos="9072"/>
      </w:tabs>
    </w:pPr>
  </w:style>
  <w:style w:type="character" w:customStyle="1" w:styleId="BunntekstTegn">
    <w:name w:val="Bunntekst Tegn"/>
    <w:basedOn w:val="Standardskriftforavsnitt"/>
    <w:link w:val="Bunntekst"/>
    <w:uiPriority w:val="99"/>
    <w:rsid w:val="00F00CFF"/>
    <w:rPr>
      <w:sz w:val="24"/>
    </w:rPr>
  </w:style>
  <w:style w:type="paragraph" w:styleId="Revisjon">
    <w:name w:val="Revision"/>
    <w:hidden/>
    <w:uiPriority w:val="99"/>
    <w:semiHidden/>
    <w:rsid w:val="00CC53D8"/>
    <w:rPr>
      <w:sz w:val="24"/>
    </w:rPr>
  </w:style>
  <w:style w:type="paragraph" w:styleId="Listeavsnitt">
    <w:name w:val="List Paragraph"/>
    <w:basedOn w:val="Normal"/>
    <w:uiPriority w:val="34"/>
    <w:qFormat/>
    <w:rsid w:val="0049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1277-1882-4831-95CD-EF04C7FE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2230</Words>
  <Characters>11824</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LOVER</vt:lpstr>
    </vt:vector>
  </TitlesOfParts>
  <Company>NEF</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LOVER</dc:title>
  <dc:subject/>
  <dc:creator>Elisabet Gusgaard Dahl</dc:creator>
  <cp:keywords/>
  <dc:description/>
  <cp:lastModifiedBy>Elisabeth Gusgaard Dahl</cp:lastModifiedBy>
  <cp:revision>2</cp:revision>
  <cp:lastPrinted>2016-04-11T17:38:00Z</cp:lastPrinted>
  <dcterms:created xsi:type="dcterms:W3CDTF">2018-07-12T08:55:00Z</dcterms:created>
  <dcterms:modified xsi:type="dcterms:W3CDTF">2018-07-12T08:55:00Z</dcterms:modified>
</cp:coreProperties>
</file>