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E2176D" w14:textId="77777777" w:rsidR="00E71F6E" w:rsidRDefault="004C3170" w:rsidP="00F7667C">
      <w:pPr>
        <w:pStyle w:val="Overskrift1"/>
        <w:rPr>
          <w:sz w:val="52"/>
          <w:szCs w:val="52"/>
        </w:rPr>
      </w:pPr>
      <w:bookmarkStart w:id="0" w:name="_GoBack"/>
      <w:bookmarkEnd w:id="0"/>
      <w:r w:rsidRPr="00F7667C">
        <w:rPr>
          <w:sz w:val="52"/>
          <w:szCs w:val="52"/>
        </w:rPr>
        <w:t xml:space="preserve">Standard kravspesifikasjon </w:t>
      </w:r>
      <w:r w:rsidR="00E71F6E">
        <w:rPr>
          <w:sz w:val="52"/>
          <w:szCs w:val="52"/>
        </w:rPr>
        <w:tab/>
      </w:r>
    </w:p>
    <w:p w14:paraId="73C598B2" w14:textId="76A9790D" w:rsidR="004C3170" w:rsidRPr="00F7667C" w:rsidRDefault="004C3170" w:rsidP="00F7667C">
      <w:pPr>
        <w:pStyle w:val="Overskrift1"/>
        <w:rPr>
          <w:sz w:val="52"/>
          <w:szCs w:val="52"/>
        </w:rPr>
      </w:pPr>
      <w:r w:rsidRPr="00F7667C">
        <w:rPr>
          <w:sz w:val="52"/>
          <w:szCs w:val="52"/>
        </w:rPr>
        <w:t xml:space="preserve">for </w:t>
      </w:r>
      <w:r w:rsidR="00D530EC">
        <w:rPr>
          <w:sz w:val="52"/>
          <w:szCs w:val="52"/>
        </w:rPr>
        <w:t>nye/totalrehabiliterte</w:t>
      </w:r>
      <w:r w:rsidR="002F03D1">
        <w:rPr>
          <w:sz w:val="52"/>
          <w:szCs w:val="52"/>
        </w:rPr>
        <w:t xml:space="preserve"> </w:t>
      </w:r>
      <w:r w:rsidR="00BE0DFE">
        <w:rPr>
          <w:sz w:val="52"/>
          <w:szCs w:val="52"/>
        </w:rPr>
        <w:t>kontor</w:t>
      </w:r>
      <w:r w:rsidR="002F03D1">
        <w:rPr>
          <w:sz w:val="52"/>
          <w:szCs w:val="52"/>
        </w:rPr>
        <w:t>lokaler</w:t>
      </w:r>
    </w:p>
    <w:p w14:paraId="31FB64B6" w14:textId="2BACC7DA" w:rsidR="006770D8" w:rsidRDefault="006770D8" w:rsidP="003B221A">
      <w:pPr>
        <w:spacing w:after="0" w:line="240" w:lineRule="auto"/>
        <w:rPr>
          <w:rFonts w:eastAsia="Times New Roman" w:cs="Times New Roman"/>
          <w:lang w:eastAsia="nb-NO"/>
        </w:rPr>
      </w:pPr>
    </w:p>
    <w:p w14:paraId="1D785049" w14:textId="77777777" w:rsidR="00D0183A" w:rsidRPr="003B221A" w:rsidRDefault="00D0183A" w:rsidP="003B221A">
      <w:pPr>
        <w:spacing w:after="0" w:line="240" w:lineRule="auto"/>
        <w:rPr>
          <w:rFonts w:eastAsia="Times New Roman" w:cs="Times New Roman"/>
          <w:lang w:eastAsia="nb-NO"/>
        </w:rPr>
      </w:pPr>
    </w:p>
    <w:p w14:paraId="145375AF" w14:textId="7BC3CB24" w:rsidR="006770D8" w:rsidRPr="006770D8" w:rsidRDefault="006770D8" w:rsidP="00F7667C">
      <w:pPr>
        <w:pStyle w:val="Overskrift1"/>
      </w:pPr>
      <w:r w:rsidRPr="006770D8">
        <w:t xml:space="preserve">OVERORDNEDE </w:t>
      </w:r>
      <w:r w:rsidR="00F7667C">
        <w:t>KRAV</w:t>
      </w:r>
    </w:p>
    <w:p w14:paraId="7BF29E5F" w14:textId="77777777" w:rsidR="001B1B48" w:rsidRDefault="001B1B48" w:rsidP="00980C50">
      <w:pPr>
        <w:rPr>
          <w:lang w:eastAsia="nb-NO"/>
        </w:rPr>
      </w:pPr>
    </w:p>
    <w:p w14:paraId="71DECFDD" w14:textId="14F470FC" w:rsidR="00186D93" w:rsidRPr="00186D93" w:rsidRDefault="00186D93" w:rsidP="00186D93">
      <w:pPr>
        <w:pStyle w:val="Listeavsnitt"/>
        <w:numPr>
          <w:ilvl w:val="0"/>
          <w:numId w:val="40"/>
        </w:numPr>
        <w:rPr>
          <w:rFonts w:asciiTheme="minorHAnsi" w:eastAsiaTheme="minorEastAsia" w:hAnsiTheme="minorHAnsi"/>
          <w:sz w:val="22"/>
          <w:szCs w:val="22"/>
        </w:rPr>
      </w:pPr>
      <w:r w:rsidRPr="00186D93">
        <w:rPr>
          <w:rFonts w:asciiTheme="minorHAnsi" w:eastAsiaTheme="minorEastAsia" w:hAnsiTheme="minorHAnsi"/>
          <w:sz w:val="22"/>
          <w:szCs w:val="22"/>
        </w:rPr>
        <w:t>Det forutsettes at utleier leverer</w:t>
      </w:r>
      <w:r w:rsidR="00037808">
        <w:rPr>
          <w:rFonts w:asciiTheme="minorHAnsi" w:eastAsiaTheme="minorEastAsia" w:hAnsiTheme="minorHAnsi"/>
          <w:sz w:val="22"/>
          <w:szCs w:val="22"/>
        </w:rPr>
        <w:t xml:space="preserve"> komplette ferdigstilte lokaler klare </w:t>
      </w:r>
      <w:r w:rsidRPr="00186D93">
        <w:rPr>
          <w:rFonts w:asciiTheme="minorHAnsi" w:eastAsiaTheme="minorEastAsia" w:hAnsiTheme="minorHAnsi"/>
          <w:sz w:val="22"/>
          <w:szCs w:val="22"/>
        </w:rPr>
        <w:t xml:space="preserve">til bruk. </w:t>
      </w:r>
    </w:p>
    <w:p w14:paraId="6162E0D3" w14:textId="77777777" w:rsidR="00186D93" w:rsidRPr="00186D93" w:rsidRDefault="00186D93" w:rsidP="00186D93">
      <w:pPr>
        <w:pStyle w:val="Listeavsnitt"/>
        <w:rPr>
          <w:rFonts w:asciiTheme="minorHAnsi" w:eastAsiaTheme="minorEastAsia" w:hAnsiTheme="minorHAnsi"/>
          <w:color w:val="000000" w:themeColor="text1"/>
          <w:kern w:val="24"/>
          <w:sz w:val="22"/>
          <w:szCs w:val="22"/>
        </w:rPr>
      </w:pPr>
    </w:p>
    <w:p w14:paraId="5B08B310" w14:textId="320704A2" w:rsidR="001B1B48" w:rsidRPr="00980C50" w:rsidRDefault="001B1B48" w:rsidP="00980C50">
      <w:pPr>
        <w:pStyle w:val="Listeavsnitt"/>
        <w:numPr>
          <w:ilvl w:val="0"/>
          <w:numId w:val="40"/>
        </w:numPr>
        <w:rPr>
          <w:rFonts w:asciiTheme="minorHAnsi" w:eastAsiaTheme="minorEastAsia" w:hAnsiTheme="minorHAnsi"/>
          <w:sz w:val="22"/>
          <w:szCs w:val="22"/>
        </w:rPr>
      </w:pPr>
      <w:r w:rsidRPr="00980C50">
        <w:rPr>
          <w:rFonts w:asciiTheme="minorHAnsi" w:eastAsiaTheme="minorEastAsia" w:hAnsiTheme="minorHAnsi"/>
          <w:sz w:val="22"/>
          <w:szCs w:val="22"/>
        </w:rPr>
        <w:t>Det utleide arealet</w:t>
      </w:r>
      <w:r w:rsidR="00037808">
        <w:rPr>
          <w:rFonts w:asciiTheme="minorHAnsi" w:eastAsiaTheme="minorEastAsia" w:hAnsiTheme="minorHAnsi"/>
          <w:sz w:val="22"/>
          <w:szCs w:val="22"/>
        </w:rPr>
        <w:t xml:space="preserve"> skal oppfylle gjeldende lov- og forskrift</w:t>
      </w:r>
      <w:r w:rsidR="00C66EDB">
        <w:rPr>
          <w:rFonts w:asciiTheme="minorHAnsi" w:eastAsiaTheme="minorEastAsia" w:hAnsiTheme="minorHAnsi"/>
          <w:sz w:val="22"/>
          <w:szCs w:val="22"/>
        </w:rPr>
        <w:t>s</w:t>
      </w:r>
      <w:r w:rsidR="00037808">
        <w:rPr>
          <w:rFonts w:asciiTheme="minorHAnsi" w:eastAsiaTheme="minorEastAsia" w:hAnsiTheme="minorHAnsi"/>
          <w:sz w:val="22"/>
          <w:szCs w:val="22"/>
        </w:rPr>
        <w:t>krav</w:t>
      </w:r>
      <w:r w:rsidRPr="00980C50">
        <w:rPr>
          <w:rFonts w:asciiTheme="minorHAnsi" w:eastAsiaTheme="minorEastAsia" w:hAnsiTheme="minorHAnsi"/>
          <w:sz w:val="22"/>
          <w:szCs w:val="22"/>
        </w:rPr>
        <w:t xml:space="preserve"> til arbeidsmiljø og universell utforming.</w:t>
      </w:r>
    </w:p>
    <w:p w14:paraId="35561AFD" w14:textId="77777777" w:rsidR="001B1B48" w:rsidRDefault="001B1B48" w:rsidP="00980C50">
      <w:pPr>
        <w:rPr>
          <w:rFonts w:cs="Arial"/>
          <w:sz w:val="20"/>
        </w:rPr>
      </w:pPr>
    </w:p>
    <w:p w14:paraId="54AEAC48" w14:textId="1D9ACE0F" w:rsidR="001B1B48" w:rsidRPr="00980C50" w:rsidRDefault="001B1B48" w:rsidP="00980C50">
      <w:pPr>
        <w:pStyle w:val="Listeavsnitt"/>
        <w:numPr>
          <w:ilvl w:val="0"/>
          <w:numId w:val="40"/>
        </w:numPr>
        <w:rPr>
          <w:rFonts w:asciiTheme="minorHAnsi" w:hAnsiTheme="minorHAnsi" w:cs="Arial"/>
          <w:sz w:val="22"/>
          <w:szCs w:val="22"/>
        </w:rPr>
      </w:pPr>
      <w:r w:rsidRPr="00980C50">
        <w:rPr>
          <w:rFonts w:asciiTheme="minorHAnsi" w:hAnsiTheme="minorHAnsi" w:cs="Arial"/>
          <w:sz w:val="22"/>
          <w:szCs w:val="22"/>
        </w:rPr>
        <w:t>Utleier er ansvarlig for at lokalene med installasjoner prosjekteres og utføres i henhold til de til enhver tid gjeldende offentlige lover, forskrifter, regler, standarder, veiledninger og retningslinjer.</w:t>
      </w:r>
    </w:p>
    <w:p w14:paraId="315ACD1D" w14:textId="77777777" w:rsidR="00980C50" w:rsidRDefault="00980C50" w:rsidP="00980C50"/>
    <w:p w14:paraId="49301C0C" w14:textId="0704C4A0" w:rsidR="006770D8" w:rsidRPr="00980C50" w:rsidRDefault="006770D8" w:rsidP="00980C50">
      <w:pPr>
        <w:pStyle w:val="Listeavsnitt"/>
        <w:numPr>
          <w:ilvl w:val="0"/>
          <w:numId w:val="40"/>
        </w:numPr>
        <w:rPr>
          <w:rFonts w:asciiTheme="minorHAnsi" w:eastAsiaTheme="minorEastAsia" w:hAnsiTheme="minorHAnsi"/>
          <w:sz w:val="22"/>
          <w:szCs w:val="22"/>
        </w:rPr>
      </w:pPr>
      <w:r w:rsidRPr="00980C50">
        <w:rPr>
          <w:rFonts w:asciiTheme="minorHAnsi" w:eastAsiaTheme="minorEastAsia" w:hAnsiTheme="minorHAnsi"/>
          <w:sz w:val="22"/>
          <w:szCs w:val="22"/>
        </w:rPr>
        <w:t>Det utleide arealet skal så langt det er mulig gi leietaker mulighet for oppfølging av eget ressursforbruk og driftskostnad knyttet til dette.</w:t>
      </w:r>
    </w:p>
    <w:p w14:paraId="52F7BE75" w14:textId="77777777" w:rsidR="00980C50" w:rsidRPr="00980C50" w:rsidRDefault="00980C50" w:rsidP="00980C50">
      <w:pPr>
        <w:rPr>
          <w:rFonts w:eastAsiaTheme="minorEastAsia"/>
          <w:color w:val="000000" w:themeColor="text1"/>
          <w:kern w:val="24"/>
        </w:rPr>
      </w:pPr>
    </w:p>
    <w:p w14:paraId="55B0E634" w14:textId="77B81CA3" w:rsidR="006770D8" w:rsidRDefault="006770D8" w:rsidP="00980C50">
      <w:pPr>
        <w:pStyle w:val="Listeavsnitt"/>
        <w:numPr>
          <w:ilvl w:val="0"/>
          <w:numId w:val="40"/>
        </w:numPr>
        <w:rPr>
          <w:rFonts w:asciiTheme="minorHAnsi" w:eastAsiaTheme="minorEastAsia" w:hAnsiTheme="minorHAnsi"/>
          <w:color w:val="000000" w:themeColor="text1"/>
          <w:kern w:val="24"/>
          <w:sz w:val="22"/>
          <w:szCs w:val="22"/>
        </w:rPr>
      </w:pPr>
      <w:r w:rsidRPr="00980C50">
        <w:rPr>
          <w:rFonts w:asciiTheme="minorHAnsi" w:eastAsiaTheme="minorEastAsia" w:hAnsiTheme="minorHAnsi"/>
          <w:color w:val="000000" w:themeColor="text1"/>
          <w:kern w:val="24"/>
          <w:sz w:val="22"/>
          <w:szCs w:val="22"/>
        </w:rPr>
        <w:t>Gårdeier skal fremlegge dokumentasjon</w:t>
      </w:r>
      <w:r w:rsidR="00037808">
        <w:rPr>
          <w:rFonts w:asciiTheme="minorHAnsi" w:eastAsiaTheme="minorEastAsia" w:hAnsiTheme="minorHAnsi"/>
          <w:color w:val="000000" w:themeColor="text1"/>
          <w:kern w:val="24"/>
          <w:sz w:val="22"/>
          <w:szCs w:val="22"/>
        </w:rPr>
        <w:t xml:space="preserve"> som viser</w:t>
      </w:r>
      <w:r w:rsidR="00352A4E">
        <w:rPr>
          <w:rFonts w:asciiTheme="minorHAnsi" w:eastAsiaTheme="minorEastAsia" w:hAnsiTheme="minorHAnsi"/>
          <w:color w:val="000000" w:themeColor="text1"/>
          <w:kern w:val="24"/>
          <w:sz w:val="22"/>
          <w:szCs w:val="22"/>
        </w:rPr>
        <w:t xml:space="preserve"> </w:t>
      </w:r>
      <w:r w:rsidRPr="00980C50">
        <w:rPr>
          <w:rFonts w:asciiTheme="minorHAnsi" w:eastAsiaTheme="minorEastAsia" w:hAnsiTheme="minorHAnsi"/>
          <w:color w:val="000000" w:themeColor="text1"/>
          <w:kern w:val="24"/>
          <w:sz w:val="22"/>
          <w:szCs w:val="22"/>
        </w:rPr>
        <w:t>at og hvordan leieobjektet opp</w:t>
      </w:r>
      <w:r w:rsidR="006946B3" w:rsidRPr="00980C50">
        <w:rPr>
          <w:rFonts w:asciiTheme="minorHAnsi" w:eastAsiaTheme="minorEastAsia" w:hAnsiTheme="minorHAnsi"/>
          <w:color w:val="000000" w:themeColor="text1"/>
          <w:kern w:val="24"/>
          <w:sz w:val="22"/>
          <w:szCs w:val="22"/>
        </w:rPr>
        <w:t xml:space="preserve">fyller </w:t>
      </w:r>
      <w:r w:rsidR="00F7667C">
        <w:rPr>
          <w:rFonts w:asciiTheme="minorHAnsi" w:eastAsiaTheme="minorEastAsia" w:hAnsiTheme="minorHAnsi"/>
          <w:color w:val="000000" w:themeColor="text1"/>
          <w:kern w:val="24"/>
          <w:sz w:val="22"/>
          <w:szCs w:val="22"/>
        </w:rPr>
        <w:t>kvalitetene beskrevet i denne kravspesifikasjon.</w:t>
      </w:r>
    </w:p>
    <w:p w14:paraId="7E7C3DAA" w14:textId="77777777" w:rsidR="003B221A" w:rsidRPr="003B221A" w:rsidRDefault="003B221A" w:rsidP="00980C50"/>
    <w:p w14:paraId="7F56AEB8" w14:textId="5EEBC296" w:rsidR="006770D8" w:rsidRPr="006770D8" w:rsidRDefault="004A461F" w:rsidP="00F7667C">
      <w:pPr>
        <w:pStyle w:val="Overskrift1"/>
        <w:rPr>
          <w:rFonts w:eastAsiaTheme="minorEastAsia"/>
          <w:lang w:eastAsia="nb-NO"/>
        </w:rPr>
      </w:pPr>
      <w:r>
        <w:rPr>
          <w:rFonts w:eastAsiaTheme="minorEastAsia"/>
          <w:lang w:eastAsia="nb-NO"/>
        </w:rPr>
        <w:t xml:space="preserve">SPESIFIKKE </w:t>
      </w:r>
      <w:r w:rsidR="006770D8" w:rsidRPr="006770D8">
        <w:rPr>
          <w:rFonts w:eastAsiaTheme="minorEastAsia"/>
          <w:lang w:eastAsia="nb-NO"/>
        </w:rPr>
        <w:t>KVALITETER FOR LEIEOBJEKTET</w:t>
      </w:r>
    </w:p>
    <w:p w14:paraId="60C0AA1C" w14:textId="38FDEB19" w:rsidR="006770D8" w:rsidRPr="009844E0" w:rsidRDefault="006770D8" w:rsidP="001B1B48">
      <w:pPr>
        <w:spacing w:before="200" w:after="0" w:line="216" w:lineRule="auto"/>
        <w:rPr>
          <w:rFonts w:eastAsiaTheme="minorEastAsia"/>
          <w:bCs/>
          <w:i/>
          <w:color w:val="000000" w:themeColor="text1"/>
          <w:kern w:val="24"/>
          <w:lang w:eastAsia="nb-NO"/>
        </w:rPr>
      </w:pPr>
      <w:r w:rsidRPr="006770D8">
        <w:rPr>
          <w:rFonts w:eastAsiaTheme="minorEastAsia"/>
          <w:bCs/>
          <w:color w:val="000000" w:themeColor="text1"/>
          <w:kern w:val="24"/>
          <w:lang w:eastAsia="nb-NO"/>
        </w:rPr>
        <w:t>Leieo</w:t>
      </w:r>
      <w:r w:rsidR="001B1B48">
        <w:rPr>
          <w:rFonts w:eastAsiaTheme="minorEastAsia"/>
          <w:bCs/>
          <w:color w:val="000000" w:themeColor="text1"/>
          <w:kern w:val="24"/>
          <w:lang w:eastAsia="nb-NO"/>
        </w:rPr>
        <w:t xml:space="preserve">bjektet skal oppfylle </w:t>
      </w:r>
      <w:r w:rsidR="004A461F">
        <w:rPr>
          <w:rFonts w:eastAsiaTheme="minorEastAsia"/>
          <w:bCs/>
          <w:color w:val="000000" w:themeColor="text1"/>
          <w:kern w:val="24"/>
          <w:lang w:eastAsia="nb-NO"/>
        </w:rPr>
        <w:t>følgende kvaliteter:</w:t>
      </w:r>
      <w:r w:rsidRPr="006770D8">
        <w:rPr>
          <w:rFonts w:eastAsiaTheme="minorEastAsia"/>
          <w:bCs/>
          <w:color w:val="000000" w:themeColor="text1"/>
          <w:kern w:val="24"/>
          <w:lang w:eastAsia="nb-NO"/>
        </w:rPr>
        <w:t xml:space="preserve"> </w:t>
      </w:r>
    </w:p>
    <w:p w14:paraId="5A4AD25B" w14:textId="77777777" w:rsidR="006770D8" w:rsidRPr="006770D8" w:rsidRDefault="006770D8" w:rsidP="00D322AA">
      <w:pPr>
        <w:rPr>
          <w:lang w:eastAsia="nb-NO"/>
        </w:rPr>
      </w:pPr>
    </w:p>
    <w:p w14:paraId="2BB286D0" w14:textId="77777777" w:rsidR="0060075E" w:rsidRPr="0060075E" w:rsidRDefault="0060075E" w:rsidP="0060075E">
      <w:pPr>
        <w:pStyle w:val="Overskrift2"/>
        <w:numPr>
          <w:ilvl w:val="0"/>
          <w:numId w:val="20"/>
        </w:numPr>
      </w:pPr>
      <w:r w:rsidRPr="0060075E">
        <w:rPr>
          <w:rFonts w:eastAsiaTheme="minorEastAsia"/>
        </w:rPr>
        <w:t>Godt inneklima</w:t>
      </w:r>
    </w:p>
    <w:p w14:paraId="6EA8FC0B" w14:textId="387B829D" w:rsidR="00D322AA" w:rsidRPr="0060075E" w:rsidRDefault="0060075E" w:rsidP="008343DC">
      <w:pPr>
        <w:pStyle w:val="Overskrift3"/>
        <w:numPr>
          <w:ilvl w:val="1"/>
          <w:numId w:val="11"/>
        </w:numPr>
      </w:pPr>
      <w:r w:rsidRPr="0060075E">
        <w:rPr>
          <w:rFonts w:eastAsiaTheme="minorEastAsia"/>
        </w:rPr>
        <w:t xml:space="preserve">Dagslys, lyskvalitet og utsyn </w:t>
      </w:r>
      <w:r w:rsidR="00654FE3">
        <w:rPr>
          <w:rFonts w:eastAsia="Times New Roman"/>
        </w:rPr>
        <w:t>(</w:t>
      </w:r>
      <w:r w:rsidR="00D530EC">
        <w:rPr>
          <w:rFonts w:eastAsia="Times New Roman"/>
          <w:color w:val="00B050"/>
        </w:rPr>
        <w:t>Godt ambi</w:t>
      </w:r>
      <w:r w:rsidR="00654FE3" w:rsidRPr="00F7667C">
        <w:rPr>
          <w:rFonts w:eastAsia="Times New Roman"/>
          <w:color w:val="00B050"/>
        </w:rPr>
        <w:t>s</w:t>
      </w:r>
      <w:r w:rsidR="00D530EC">
        <w:rPr>
          <w:rFonts w:eastAsia="Times New Roman"/>
          <w:color w:val="00B050"/>
        </w:rPr>
        <w:t>jons</w:t>
      </w:r>
      <w:r w:rsidR="00654FE3" w:rsidRPr="00F7667C">
        <w:rPr>
          <w:rFonts w:eastAsia="Times New Roman"/>
          <w:color w:val="00B050"/>
        </w:rPr>
        <w:t>nivå</w:t>
      </w:r>
      <w:r w:rsidR="00654FE3">
        <w:rPr>
          <w:rFonts w:eastAsia="Times New Roman"/>
        </w:rPr>
        <w:t>)</w:t>
      </w:r>
      <w:r w:rsidR="00654FE3" w:rsidRPr="0060075E">
        <w:rPr>
          <w:rFonts w:eastAsiaTheme="minorEastAsia"/>
        </w:rPr>
        <w:t xml:space="preserve"> </w:t>
      </w:r>
    </w:p>
    <w:p w14:paraId="5B07FA64" w14:textId="098BA8F0" w:rsidR="00D322AA" w:rsidRDefault="00D322AA" w:rsidP="00D322AA">
      <w:pPr>
        <w:rPr>
          <w:lang w:eastAsia="nb-NO"/>
        </w:rPr>
      </w:pPr>
      <w:r w:rsidRPr="00D322AA">
        <w:rPr>
          <w:lang w:eastAsia="nb-NO"/>
        </w:rPr>
        <w:t xml:space="preserve">Alle arealer med faste arbeidsplasser skal ha dagslys og utsyn, </w:t>
      </w:r>
      <w:r w:rsidR="00C10C26">
        <w:rPr>
          <w:lang w:eastAsia="nb-NO"/>
        </w:rPr>
        <w:t xml:space="preserve">og skal tilfredsstille krav i </w:t>
      </w:r>
      <w:r w:rsidRPr="00D322AA">
        <w:rPr>
          <w:lang w:eastAsia="nb-NO"/>
        </w:rPr>
        <w:t>«Forskrift om utforming og innretning av arb</w:t>
      </w:r>
      <w:r>
        <w:rPr>
          <w:lang w:eastAsia="nb-NO"/>
        </w:rPr>
        <w:t>eidsplasser og arbeidslokaler (</w:t>
      </w:r>
      <w:proofErr w:type="spellStart"/>
      <w:r>
        <w:rPr>
          <w:lang w:eastAsia="nb-NO"/>
        </w:rPr>
        <w:t>A</w:t>
      </w:r>
      <w:r w:rsidRPr="00D322AA">
        <w:rPr>
          <w:lang w:eastAsia="nb-NO"/>
        </w:rPr>
        <w:t>rbeidsplassforskriften</w:t>
      </w:r>
      <w:proofErr w:type="spellEnd"/>
      <w:r w:rsidRPr="00D322AA">
        <w:rPr>
          <w:lang w:eastAsia="nb-NO"/>
        </w:rPr>
        <w:t xml:space="preserve">)». </w:t>
      </w:r>
    </w:p>
    <w:p w14:paraId="6E9C5BDF" w14:textId="6D2F97FE" w:rsidR="00654FE3" w:rsidRPr="00654FE3" w:rsidRDefault="00654FE3" w:rsidP="00654FE3">
      <w:pPr>
        <w:rPr>
          <w:lang w:eastAsia="nb-NO"/>
        </w:rPr>
      </w:pPr>
      <w:r w:rsidRPr="00654FE3">
        <w:rPr>
          <w:lang w:eastAsia="nb-NO"/>
        </w:rPr>
        <w:t>For å sikre</w:t>
      </w:r>
      <w:r>
        <w:rPr>
          <w:lang w:eastAsia="nb-NO"/>
        </w:rPr>
        <w:t xml:space="preserve"> utsyn I arbeidsrom skal vindus</w:t>
      </w:r>
      <w:r w:rsidRPr="00654FE3">
        <w:rPr>
          <w:lang w:eastAsia="nb-NO"/>
        </w:rPr>
        <w:t xml:space="preserve">arealet minimum være ≥20 % av det totale innvendige </w:t>
      </w:r>
      <w:proofErr w:type="spellStart"/>
      <w:r w:rsidRPr="00654FE3">
        <w:rPr>
          <w:lang w:eastAsia="nb-NO"/>
        </w:rPr>
        <w:t>veg</w:t>
      </w:r>
      <w:r w:rsidR="00352A4E">
        <w:rPr>
          <w:lang w:eastAsia="nb-NO"/>
        </w:rPr>
        <w:t>g</w:t>
      </w:r>
      <w:r w:rsidRPr="00654FE3">
        <w:rPr>
          <w:lang w:eastAsia="nb-NO"/>
        </w:rPr>
        <w:t>arealet</w:t>
      </w:r>
      <w:proofErr w:type="spellEnd"/>
      <w:r w:rsidRPr="00654FE3">
        <w:rPr>
          <w:lang w:eastAsia="nb-NO"/>
        </w:rPr>
        <w:t>, når avstand fra arbeidsplassen til vindu maksimalt e</w:t>
      </w:r>
      <w:r>
        <w:rPr>
          <w:lang w:eastAsia="nb-NO"/>
        </w:rPr>
        <w:t>r 7 m. Når avstanden økes</w:t>
      </w:r>
      <w:r w:rsidRPr="00654FE3">
        <w:rPr>
          <w:lang w:eastAsia="nb-NO"/>
        </w:rPr>
        <w:t>,</w:t>
      </w:r>
      <w:r>
        <w:rPr>
          <w:lang w:eastAsia="nb-NO"/>
        </w:rPr>
        <w:t xml:space="preserve"> </w:t>
      </w:r>
      <w:r w:rsidRPr="00654FE3">
        <w:rPr>
          <w:lang w:eastAsia="nb-NO"/>
        </w:rPr>
        <w:t>må arealet økes.</w:t>
      </w:r>
    </w:p>
    <w:p w14:paraId="7F7D79D6" w14:textId="13ED0CE7" w:rsidR="00654FE3" w:rsidRPr="00654FE3" w:rsidRDefault="00654FE3" w:rsidP="00654FE3">
      <w:pPr>
        <w:pStyle w:val="Listeavsnitt"/>
        <w:numPr>
          <w:ilvl w:val="0"/>
          <w:numId w:val="47"/>
        </w:numPr>
        <w:rPr>
          <w:rFonts w:asciiTheme="minorHAnsi" w:hAnsiTheme="minorHAnsi"/>
          <w:sz w:val="22"/>
          <w:szCs w:val="22"/>
        </w:rPr>
      </w:pPr>
      <w:r w:rsidRPr="00654FE3">
        <w:rPr>
          <w:rFonts w:asciiTheme="minorHAnsi" w:hAnsiTheme="minorHAnsi"/>
          <w:sz w:val="22"/>
          <w:szCs w:val="22"/>
        </w:rPr>
        <w:t xml:space="preserve">For avstand på 8-11 m    </w:t>
      </w:r>
      <w:r w:rsidR="001A07B1">
        <w:rPr>
          <w:rFonts w:asciiTheme="minorHAnsi" w:hAnsiTheme="minorHAnsi"/>
          <w:sz w:val="22"/>
          <w:szCs w:val="22"/>
        </w:rPr>
        <w:tab/>
        <w:t xml:space="preserve">Vindusareal </w:t>
      </w:r>
      <w:r w:rsidRPr="00654FE3">
        <w:rPr>
          <w:rFonts w:asciiTheme="minorHAnsi" w:hAnsiTheme="minorHAnsi"/>
          <w:sz w:val="22"/>
          <w:szCs w:val="22"/>
        </w:rPr>
        <w:t>&gt; 25%</w:t>
      </w:r>
    </w:p>
    <w:p w14:paraId="0BB80274" w14:textId="4F4D86A4" w:rsidR="00654FE3" w:rsidRPr="00654FE3" w:rsidRDefault="00654FE3" w:rsidP="00654FE3">
      <w:pPr>
        <w:pStyle w:val="Listeavsnitt"/>
        <w:numPr>
          <w:ilvl w:val="0"/>
          <w:numId w:val="47"/>
        </w:numPr>
        <w:rPr>
          <w:rFonts w:asciiTheme="minorHAnsi" w:hAnsiTheme="minorHAnsi"/>
          <w:sz w:val="22"/>
          <w:szCs w:val="22"/>
        </w:rPr>
      </w:pPr>
      <w:r w:rsidRPr="00654FE3">
        <w:rPr>
          <w:rFonts w:asciiTheme="minorHAnsi" w:hAnsiTheme="minorHAnsi"/>
          <w:sz w:val="22"/>
          <w:szCs w:val="22"/>
        </w:rPr>
        <w:t xml:space="preserve">For avstand på 11-14 m </w:t>
      </w:r>
      <w:r w:rsidR="001A07B1">
        <w:rPr>
          <w:rFonts w:asciiTheme="minorHAnsi" w:hAnsiTheme="minorHAnsi"/>
          <w:sz w:val="22"/>
          <w:szCs w:val="22"/>
        </w:rPr>
        <w:tab/>
        <w:t>Vindusareal</w:t>
      </w:r>
      <w:r w:rsidRPr="00654FE3">
        <w:rPr>
          <w:rFonts w:asciiTheme="minorHAnsi" w:hAnsiTheme="minorHAnsi"/>
          <w:sz w:val="22"/>
          <w:szCs w:val="22"/>
        </w:rPr>
        <w:t xml:space="preserve"> &gt; 30%</w:t>
      </w:r>
    </w:p>
    <w:p w14:paraId="4DDCBCC7" w14:textId="77777777" w:rsidR="00654FE3" w:rsidRDefault="00654FE3" w:rsidP="00654FE3">
      <w:pPr>
        <w:pStyle w:val="Listeavsnitt"/>
        <w:numPr>
          <w:ilvl w:val="0"/>
          <w:numId w:val="47"/>
        </w:numPr>
        <w:rPr>
          <w:rFonts w:asciiTheme="minorHAnsi" w:hAnsiTheme="minorHAnsi"/>
          <w:sz w:val="22"/>
          <w:szCs w:val="22"/>
        </w:rPr>
      </w:pPr>
      <w:r w:rsidRPr="00654FE3">
        <w:rPr>
          <w:rFonts w:asciiTheme="minorHAnsi" w:hAnsiTheme="minorHAnsi"/>
          <w:sz w:val="22"/>
          <w:szCs w:val="22"/>
        </w:rPr>
        <w:t xml:space="preserve">For avstand over 14 m     </w:t>
      </w:r>
      <w:r w:rsidR="001A07B1">
        <w:rPr>
          <w:rFonts w:asciiTheme="minorHAnsi" w:hAnsiTheme="minorHAnsi"/>
          <w:sz w:val="22"/>
          <w:szCs w:val="22"/>
        </w:rPr>
        <w:tab/>
        <w:t xml:space="preserve">Vindusareal &gt; </w:t>
      </w:r>
      <w:r w:rsidRPr="00654FE3">
        <w:rPr>
          <w:rFonts w:asciiTheme="minorHAnsi" w:hAnsiTheme="minorHAnsi"/>
          <w:sz w:val="22"/>
          <w:szCs w:val="22"/>
        </w:rPr>
        <w:t>35%</w:t>
      </w:r>
    </w:p>
    <w:p w14:paraId="60DF31EF" w14:textId="1A1B35F5" w:rsidR="00D530EC" w:rsidRDefault="00D530EC" w:rsidP="00D530EC"/>
    <w:p w14:paraId="5F77E481" w14:textId="77777777" w:rsidR="00D530EC" w:rsidRPr="00D530EC" w:rsidRDefault="00D530EC" w:rsidP="00D530EC">
      <w:r w:rsidRPr="00D530EC">
        <w:lastRenderedPageBreak/>
        <w:t xml:space="preserve">Alle arealer med faste arbeidsplasser skal tilfredsstille krav i Teknisk forskrift, § 13-12.Lys. </w:t>
      </w:r>
      <w:proofErr w:type="spellStart"/>
      <w:r w:rsidRPr="00D530EC">
        <w:t>pkt</w:t>
      </w:r>
      <w:proofErr w:type="spellEnd"/>
      <w:r w:rsidRPr="00D530EC">
        <w:t xml:space="preserve"> 1 og 2.</w:t>
      </w:r>
    </w:p>
    <w:p w14:paraId="74CCD9BD" w14:textId="7FE90DD8" w:rsidR="00654FE3" w:rsidRDefault="00D530EC" w:rsidP="00D322AA">
      <w:r w:rsidRPr="00D530EC">
        <w:t xml:space="preserve">Lysanleggene skal følge retningslinjene i Norsk Lyskulturs publikasjoner og dimensjoneres etter Norsk Lyskulturs siste utgave av lux-tabellen. </w:t>
      </w:r>
    </w:p>
    <w:p w14:paraId="3F48CD6C" w14:textId="025E70BA" w:rsidR="006770D8" w:rsidRPr="006770D8" w:rsidRDefault="009F4A31" w:rsidP="008343DC">
      <w:pPr>
        <w:pStyle w:val="Overskrift3"/>
        <w:numPr>
          <w:ilvl w:val="1"/>
          <w:numId w:val="11"/>
        </w:numPr>
        <w:rPr>
          <w:rFonts w:eastAsia="Times New Roman"/>
          <w:lang w:eastAsia="nb-NO"/>
        </w:rPr>
      </w:pPr>
      <w:r w:rsidRPr="00D93834">
        <w:rPr>
          <w:rFonts w:eastAsiaTheme="minorEastAsia"/>
        </w:rPr>
        <w:t>Temperatur og luftkvalitet</w:t>
      </w:r>
      <w:r>
        <w:rPr>
          <w:rFonts w:eastAsia="Times New Roman"/>
          <w:lang w:eastAsia="nb-NO"/>
        </w:rPr>
        <w:t xml:space="preserve"> </w:t>
      </w:r>
      <w:r w:rsidR="00D322AA">
        <w:rPr>
          <w:rFonts w:eastAsia="Times New Roman"/>
          <w:lang w:eastAsia="nb-NO"/>
        </w:rPr>
        <w:t>(</w:t>
      </w:r>
      <w:r w:rsidR="00705D25">
        <w:rPr>
          <w:rFonts w:eastAsiaTheme="minorEastAsia"/>
          <w:color w:val="00B050"/>
        </w:rPr>
        <w:t>Godt ambisjons</w:t>
      </w:r>
      <w:r w:rsidR="00D91971">
        <w:rPr>
          <w:rFonts w:eastAsiaTheme="minorEastAsia"/>
          <w:color w:val="00B050"/>
        </w:rPr>
        <w:t>niv</w:t>
      </w:r>
      <w:r w:rsidR="00D322AA" w:rsidRPr="00F7667C">
        <w:rPr>
          <w:rFonts w:eastAsiaTheme="minorEastAsia"/>
          <w:color w:val="00B050"/>
        </w:rPr>
        <w:t>å</w:t>
      </w:r>
      <w:r w:rsidR="00D322AA">
        <w:rPr>
          <w:rFonts w:eastAsiaTheme="minorEastAsia"/>
        </w:rPr>
        <w:t>)</w:t>
      </w:r>
    </w:p>
    <w:p w14:paraId="3A6BA4EE" w14:textId="287229F2" w:rsidR="00D91971" w:rsidRPr="00D91971" w:rsidRDefault="00D91971" w:rsidP="00D91971">
      <w:r w:rsidRPr="00D91971">
        <w:t>Inneklimakvalite</w:t>
      </w:r>
      <w:r w:rsidR="004E589A">
        <w:t>t skal tilfredsstille kategori 2</w:t>
      </w:r>
      <w:r w:rsidRPr="00D91971">
        <w:t xml:space="preserve"> i NS-EN 15251:2007+NA2014, samt NS-EN 7730.</w:t>
      </w:r>
    </w:p>
    <w:p w14:paraId="4EA31AEC" w14:textId="4E87D7BC" w:rsidR="00D91971" w:rsidRPr="00D91971" w:rsidRDefault="00D91971" w:rsidP="00D91971">
      <w:r w:rsidRPr="00D91971">
        <w:t>Med unntak av perioder med bruke</w:t>
      </w:r>
      <w:r w:rsidR="004E589A">
        <w:t xml:space="preserve">rstyrt vinduslufting, skal </w:t>
      </w:r>
      <w:r w:rsidRPr="00D91971">
        <w:t>grenseverdier for innetemperatur og lufthastigheter alltid overholdes. Høye grenseverdier for innetemperatur</w:t>
      </w:r>
      <w:r w:rsidR="00BC286F">
        <w:t xml:space="preserve"> </w:t>
      </w:r>
      <w:r w:rsidRPr="00D91971">
        <w:t>aksepteres i varme sommerperioder ved utelufttemperatur over 22 °C. Men overskridelsen bør ikke utgjøre mer enn 50 tim</w:t>
      </w:r>
      <w:r w:rsidR="00C66EDB">
        <w:t>er pr. år i lokalenes brukstid mellom 07 og 18.</w:t>
      </w:r>
    </w:p>
    <w:p w14:paraId="34D8A2BA" w14:textId="0B6B0CEF" w:rsidR="009F4A31" w:rsidRDefault="009F4A31" w:rsidP="008343DC">
      <w:pPr>
        <w:pStyle w:val="Overskrift3"/>
        <w:numPr>
          <w:ilvl w:val="1"/>
          <w:numId w:val="11"/>
        </w:numPr>
        <w:rPr>
          <w:rFonts w:eastAsia="Times New Roman"/>
        </w:rPr>
      </w:pPr>
      <w:r w:rsidRPr="00D93834">
        <w:rPr>
          <w:rFonts w:eastAsiaTheme="minorEastAsia"/>
        </w:rPr>
        <w:t>Sol- og blendingsavskjerming</w:t>
      </w:r>
      <w:r w:rsidR="0060075E">
        <w:rPr>
          <w:rFonts w:eastAsia="Times New Roman"/>
        </w:rPr>
        <w:t xml:space="preserve"> (</w:t>
      </w:r>
      <w:r w:rsidR="00D530EC">
        <w:rPr>
          <w:rFonts w:eastAsiaTheme="minorEastAsia"/>
          <w:color w:val="00B050"/>
        </w:rPr>
        <w:t>Godt ambisjonsniv</w:t>
      </w:r>
      <w:r w:rsidR="00D530EC" w:rsidRPr="00F7667C">
        <w:rPr>
          <w:rFonts w:eastAsiaTheme="minorEastAsia"/>
          <w:color w:val="00B050"/>
        </w:rPr>
        <w:t>å</w:t>
      </w:r>
      <w:r w:rsidR="0060075E">
        <w:rPr>
          <w:rFonts w:eastAsia="Times New Roman"/>
        </w:rPr>
        <w:t>)</w:t>
      </w:r>
    </w:p>
    <w:p w14:paraId="6953642A" w14:textId="39D21A96" w:rsidR="0060075E" w:rsidRDefault="0060075E" w:rsidP="0060075E">
      <w:r w:rsidRPr="0060075E">
        <w:t>Lyskilder som vinduer og andre åpninger, gjennomsiktige eller gjennomskinnelige vegger samt utstyr og vegger i lyse farger skal ikke forårsake direkte blending og gi så lite reflekser som mulig.</w:t>
      </w:r>
      <w:r w:rsidR="00352A4E">
        <w:t xml:space="preserve"> Lokalene skal tilfredsstille </w:t>
      </w:r>
      <w:r w:rsidRPr="0060075E">
        <w:t>«Forskrift om utforming og innretning av arbeidsplasser og arbeidslokal</w:t>
      </w:r>
      <w:r>
        <w:t>er (</w:t>
      </w:r>
      <w:proofErr w:type="spellStart"/>
      <w:r>
        <w:t>A</w:t>
      </w:r>
      <w:r w:rsidRPr="0060075E">
        <w:t>rbeidsplassforskriften</w:t>
      </w:r>
      <w:proofErr w:type="spellEnd"/>
      <w:r w:rsidRPr="0060075E">
        <w:t xml:space="preserve">)». </w:t>
      </w:r>
    </w:p>
    <w:p w14:paraId="754E9F24" w14:textId="07859875" w:rsidR="00D530EC" w:rsidRDefault="00D530EC" w:rsidP="0060075E">
      <w:r w:rsidRPr="00D530EC">
        <w:t>Bygget skal ha automatisk regulert fasade oppdelt solavskjerming, som styres etter solinnfall på fasadene.</w:t>
      </w:r>
    </w:p>
    <w:p w14:paraId="5B6C7E8E" w14:textId="10980DF5" w:rsidR="0060075E" w:rsidRPr="0060075E" w:rsidRDefault="0060075E" w:rsidP="008343DC">
      <w:pPr>
        <w:pStyle w:val="Overskrift3"/>
        <w:numPr>
          <w:ilvl w:val="1"/>
          <w:numId w:val="11"/>
        </w:numPr>
        <w:rPr>
          <w:rFonts w:eastAsiaTheme="minorHAnsi"/>
        </w:rPr>
      </w:pPr>
      <w:r w:rsidRPr="00D93834">
        <w:rPr>
          <w:rFonts w:eastAsiaTheme="minorEastAsia"/>
        </w:rPr>
        <w:t>Lyd og akustikk</w:t>
      </w:r>
      <w:r w:rsidR="00731D26">
        <w:rPr>
          <w:rFonts w:eastAsiaTheme="minorHAnsi"/>
        </w:rPr>
        <w:t xml:space="preserve"> </w:t>
      </w:r>
      <w:r w:rsidR="00731D26" w:rsidRPr="00D91971">
        <w:rPr>
          <w:rFonts w:eastAsiaTheme="minorEastAsia"/>
          <w:color w:val="00B050"/>
        </w:rPr>
        <w:t>(</w:t>
      </w:r>
      <w:r w:rsidR="00D91971">
        <w:rPr>
          <w:rFonts w:eastAsiaTheme="minorEastAsia"/>
          <w:color w:val="00B050"/>
        </w:rPr>
        <w:t>Godt ambisjonsnivå</w:t>
      </w:r>
      <w:r w:rsidR="00C66EDB">
        <w:rPr>
          <w:rFonts w:eastAsiaTheme="minorEastAsia"/>
          <w:color w:val="00B050"/>
        </w:rPr>
        <w:t>)</w:t>
      </w:r>
    </w:p>
    <w:p w14:paraId="49AAA2AB" w14:textId="6292EB16" w:rsidR="0060075E" w:rsidRPr="0060075E" w:rsidRDefault="0060075E" w:rsidP="0060075E">
      <w:r w:rsidRPr="0060075E">
        <w:t>Luftlydisolasjon, trinnlydnivå, etterklangstid, støynivå innvendig fra trafikkstøy og lydnivå innendørs fra tekniske i</w:t>
      </w:r>
      <w:r w:rsidR="00D91971">
        <w:t xml:space="preserve">nstallasjoner skal tilfredsstille krav til lydklasse C i </w:t>
      </w:r>
      <w:r w:rsidRPr="0060075E">
        <w:t xml:space="preserve">NS 8175:2012. </w:t>
      </w:r>
    </w:p>
    <w:p w14:paraId="5E98CC9F" w14:textId="25422310" w:rsidR="00EB464F" w:rsidRPr="0060075E" w:rsidRDefault="00EB464F" w:rsidP="008343DC">
      <w:pPr>
        <w:pStyle w:val="Overskrift3"/>
        <w:numPr>
          <w:ilvl w:val="1"/>
          <w:numId w:val="11"/>
        </w:numPr>
        <w:rPr>
          <w:rFonts w:eastAsiaTheme="minorHAnsi"/>
        </w:rPr>
      </w:pPr>
      <w:r w:rsidRPr="00D93834">
        <w:rPr>
          <w:rFonts w:eastAsiaTheme="minorEastAsia"/>
        </w:rPr>
        <w:t>Brukerstyringer</w:t>
      </w:r>
      <w:r>
        <w:rPr>
          <w:rFonts w:eastAsiaTheme="minorHAnsi"/>
        </w:rPr>
        <w:t xml:space="preserve"> </w:t>
      </w:r>
      <w:r>
        <w:rPr>
          <w:rFonts w:eastAsia="Times New Roman"/>
        </w:rPr>
        <w:t>(</w:t>
      </w:r>
      <w:r w:rsidR="008F0FF5">
        <w:rPr>
          <w:rFonts w:eastAsiaTheme="minorEastAsia"/>
          <w:color w:val="00B050"/>
        </w:rPr>
        <w:t>Godt ambisjonsniv</w:t>
      </w:r>
      <w:r w:rsidR="008F0FF5" w:rsidRPr="00F7667C">
        <w:rPr>
          <w:rFonts w:eastAsiaTheme="minorEastAsia"/>
          <w:color w:val="00B050"/>
        </w:rPr>
        <w:t>å</w:t>
      </w:r>
      <w:r>
        <w:rPr>
          <w:rFonts w:eastAsia="Times New Roman"/>
        </w:rPr>
        <w:t>)</w:t>
      </w:r>
    </w:p>
    <w:p w14:paraId="7250015A" w14:textId="0EC5E607" w:rsidR="00D91971" w:rsidRDefault="00D91971" w:rsidP="00D91971">
      <w:r>
        <w:t xml:space="preserve">Brukeren </w:t>
      </w:r>
      <w:r w:rsidRPr="00D91971">
        <w:t xml:space="preserve">skal ha mulighet for manuell AV/PÅ brukerstyring av panelovner, belysning og det skal være luftevinduer i alle </w:t>
      </w:r>
      <w:r w:rsidR="00352A4E">
        <w:t>arbeids</w:t>
      </w:r>
      <w:r w:rsidRPr="00D91971">
        <w:t xml:space="preserve">soner. </w:t>
      </w:r>
    </w:p>
    <w:p w14:paraId="636E47BE" w14:textId="6DD3FD06" w:rsidR="00731D26" w:rsidRDefault="00F17C3D" w:rsidP="00D91971">
      <w:r>
        <w:t xml:space="preserve">Det skal foreligge en </w:t>
      </w:r>
      <w:r w:rsidR="00D91971" w:rsidRPr="00D91971">
        <w:t>brukerveileder slik at brukeren av bygget kan bruke og drifte bygget på en effektiv måte, uten å</w:t>
      </w:r>
      <w:r w:rsidR="00D91971">
        <w:t xml:space="preserve"> </w:t>
      </w:r>
      <w:r w:rsidR="00D91971" w:rsidRPr="00D91971">
        <w:t>måtte ha teknisk kunnskap.</w:t>
      </w:r>
    </w:p>
    <w:p w14:paraId="6148EA28" w14:textId="5D61AFB2" w:rsidR="008F0FF5" w:rsidRPr="0060075E" w:rsidRDefault="008F0FF5" w:rsidP="00D91971">
      <w:r w:rsidRPr="008F0FF5">
        <w:t>Bygget skal tilfredsstille TEK krav</w:t>
      </w:r>
      <w:r>
        <w:t>.</w:t>
      </w:r>
    </w:p>
    <w:p w14:paraId="7C6514D2" w14:textId="6D98A715" w:rsidR="00731D26" w:rsidRPr="0060075E" w:rsidRDefault="00731D26" w:rsidP="008343DC">
      <w:pPr>
        <w:pStyle w:val="Overskrift2"/>
        <w:numPr>
          <w:ilvl w:val="0"/>
          <w:numId w:val="11"/>
        </w:numPr>
      </w:pPr>
      <w:r>
        <w:rPr>
          <w:rFonts w:eastAsiaTheme="minorEastAsia"/>
        </w:rPr>
        <w:t>Tilrettelagt for lave</w:t>
      </w:r>
      <w:r w:rsidR="004E105E">
        <w:rPr>
          <w:rFonts w:eastAsiaTheme="minorEastAsia"/>
        </w:rPr>
        <w:t xml:space="preserve"> </w:t>
      </w:r>
      <w:r>
        <w:rPr>
          <w:rFonts w:eastAsiaTheme="minorEastAsia"/>
        </w:rPr>
        <w:t>driftskostnader</w:t>
      </w:r>
    </w:p>
    <w:p w14:paraId="64458291" w14:textId="06BA01C0" w:rsidR="00731D26" w:rsidRPr="0060075E" w:rsidRDefault="00731D26" w:rsidP="008343DC">
      <w:pPr>
        <w:pStyle w:val="Overskrift3"/>
        <w:numPr>
          <w:ilvl w:val="1"/>
          <w:numId w:val="11"/>
        </w:numPr>
      </w:pPr>
      <w:r>
        <w:rPr>
          <w:rFonts w:eastAsiaTheme="minorEastAsia"/>
        </w:rPr>
        <w:t>Energibruk og kostnad</w:t>
      </w:r>
      <w:r w:rsidRPr="0060075E">
        <w:rPr>
          <w:rFonts w:eastAsiaTheme="minorEastAsia"/>
        </w:rPr>
        <w:t xml:space="preserve"> (</w:t>
      </w:r>
      <w:r w:rsidRPr="00F7667C">
        <w:rPr>
          <w:rFonts w:eastAsiaTheme="minorEastAsia"/>
          <w:color w:val="00B050"/>
        </w:rPr>
        <w:t>Godt ambisjonsnivå</w:t>
      </w:r>
      <w:r w:rsidRPr="0060075E">
        <w:rPr>
          <w:rFonts w:eastAsiaTheme="minorEastAsia"/>
        </w:rPr>
        <w:t>)</w:t>
      </w:r>
    </w:p>
    <w:p w14:paraId="25BEEC74" w14:textId="5E2772D9" w:rsidR="00731D26" w:rsidRPr="00731D26" w:rsidRDefault="00731D26" w:rsidP="00731D26">
      <w:r w:rsidRPr="00731D26">
        <w:t xml:space="preserve">Maksimalt årlig energikostnad </w:t>
      </w:r>
      <w:r w:rsidR="00C66EDB">
        <w:t xml:space="preserve">skal ligge </w:t>
      </w:r>
      <w:r w:rsidRPr="00731D26">
        <w:t>på kr 120 kr m</w:t>
      </w:r>
      <w:r w:rsidRPr="00731D26">
        <w:rPr>
          <w:vertAlign w:val="superscript"/>
        </w:rPr>
        <w:t>2</w:t>
      </w:r>
      <w:r w:rsidRPr="00731D26">
        <w:t xml:space="preserve"> eks mva. (Gitt en energipris på kr. 0,70- inkl. nettleie og avgifter.) Energiprisen er fast i to år, og senere endringer i energiprisen vil ta utgangs</w:t>
      </w:r>
      <w:r w:rsidR="004E105E">
        <w:t xml:space="preserve">punkt i et årlig energibruk på </w:t>
      </w:r>
      <w:r w:rsidRPr="00731D26">
        <w:t>maksimalt 150 +/-20 kWh/m</w:t>
      </w:r>
      <w:r w:rsidRPr="00731D26">
        <w:rPr>
          <w:vertAlign w:val="superscript"/>
        </w:rPr>
        <w:t>2</w:t>
      </w:r>
      <w:r w:rsidRPr="00731D26">
        <w:t xml:space="preserve"> år.</w:t>
      </w:r>
    </w:p>
    <w:p w14:paraId="2881F762" w14:textId="7298A4F0" w:rsidR="00731D26" w:rsidRDefault="00731D26" w:rsidP="00731D26">
      <w:r w:rsidRPr="00731D26">
        <w:t>Som del av leiekontrakten skal det avtales hvilke forutsetninge</w:t>
      </w:r>
      <w:r w:rsidR="00F46406">
        <w:t>r, driftstider, romtemperaturer og møblerings</w:t>
      </w:r>
      <w:r w:rsidRPr="00731D26">
        <w:t xml:space="preserve">tetthet som ligger til grunn for energibruken. </w:t>
      </w:r>
    </w:p>
    <w:p w14:paraId="33D76F43" w14:textId="1D672634" w:rsidR="00731D26" w:rsidRPr="006770D8" w:rsidRDefault="00731D26" w:rsidP="008343DC">
      <w:pPr>
        <w:pStyle w:val="Overskrift3"/>
        <w:numPr>
          <w:ilvl w:val="1"/>
          <w:numId w:val="22"/>
        </w:numPr>
        <w:rPr>
          <w:rFonts w:eastAsia="Times New Roman"/>
          <w:lang w:eastAsia="nb-NO"/>
        </w:rPr>
      </w:pPr>
      <w:r w:rsidRPr="00D93834">
        <w:rPr>
          <w:rFonts w:eastAsiaTheme="minorEastAsia"/>
        </w:rPr>
        <w:t>Energimåling og op</w:t>
      </w:r>
      <w:r w:rsidR="004E105E" w:rsidRPr="00D93834">
        <w:rPr>
          <w:rFonts w:eastAsiaTheme="minorEastAsia"/>
        </w:rPr>
        <w:t>pfølging av energibruk i drift</w:t>
      </w:r>
      <w:r w:rsidR="004E105E">
        <w:rPr>
          <w:rFonts w:eastAsia="Times New Roman"/>
          <w:lang w:eastAsia="nb-NO"/>
        </w:rPr>
        <w:t xml:space="preserve"> </w:t>
      </w:r>
      <w:r>
        <w:rPr>
          <w:rFonts w:eastAsia="Times New Roman"/>
          <w:lang w:eastAsia="nb-NO"/>
        </w:rPr>
        <w:t>(</w:t>
      </w:r>
      <w:r w:rsidR="008F0FF5">
        <w:rPr>
          <w:rFonts w:eastAsiaTheme="minorEastAsia"/>
          <w:color w:val="00B050"/>
        </w:rPr>
        <w:t>Godt ambisjonsniv</w:t>
      </w:r>
      <w:r w:rsidR="008F0FF5" w:rsidRPr="00F7667C">
        <w:rPr>
          <w:rFonts w:eastAsiaTheme="minorEastAsia"/>
          <w:color w:val="00B050"/>
        </w:rPr>
        <w:t>å</w:t>
      </w:r>
      <w:r>
        <w:rPr>
          <w:rFonts w:eastAsiaTheme="minorEastAsia"/>
        </w:rPr>
        <w:t>)</w:t>
      </w:r>
    </w:p>
    <w:p w14:paraId="642F8AE5" w14:textId="1646EF66" w:rsidR="00731D26" w:rsidRDefault="00731D26" w:rsidP="00731D26">
      <w:r w:rsidRPr="00731D26">
        <w:t xml:space="preserve">Utleier skal legge til rette </w:t>
      </w:r>
      <w:r w:rsidR="00F46406">
        <w:t>for løpende energioppfølging av</w:t>
      </w:r>
      <w:r w:rsidRPr="00731D26">
        <w:t xml:space="preserve"> bygget. Utleier s</w:t>
      </w:r>
      <w:r w:rsidR="00F46406">
        <w:t>kal tilby</w:t>
      </w:r>
      <w:r w:rsidR="004E105E">
        <w:t xml:space="preserve"> etablering av </w:t>
      </w:r>
      <w:r w:rsidRPr="00731D26">
        <w:t>delenergimåling a</w:t>
      </w:r>
      <w:r w:rsidR="004E105E">
        <w:t xml:space="preserve">v </w:t>
      </w:r>
      <w:r w:rsidR="001E7AB0">
        <w:t>strømforbruk</w:t>
      </w:r>
      <w:r w:rsidR="004E105E">
        <w:t xml:space="preserve"> i det leide arealet. </w:t>
      </w:r>
    </w:p>
    <w:p w14:paraId="2737002B" w14:textId="3AB85F77" w:rsidR="008F0FF5" w:rsidRPr="00731D26" w:rsidRDefault="008F0FF5" w:rsidP="00731D26">
      <w:r w:rsidRPr="008F0FF5">
        <w:t>Bygget skal ha formålsdelte energimåler</w:t>
      </w:r>
      <w:r>
        <w:t>e for oppvarming og tappevann.</w:t>
      </w:r>
    </w:p>
    <w:p w14:paraId="1DF59C09" w14:textId="24A1907F" w:rsidR="00731D26" w:rsidRPr="006770D8" w:rsidRDefault="006B23BE" w:rsidP="008343DC">
      <w:pPr>
        <w:pStyle w:val="Overskrift3"/>
        <w:numPr>
          <w:ilvl w:val="1"/>
          <w:numId w:val="29"/>
        </w:numPr>
        <w:rPr>
          <w:rFonts w:eastAsia="Times New Roman"/>
          <w:lang w:eastAsia="nb-NO"/>
        </w:rPr>
      </w:pPr>
      <w:r w:rsidRPr="00D93834">
        <w:rPr>
          <w:rFonts w:eastAsiaTheme="minorEastAsia"/>
        </w:rPr>
        <w:t>Energieffektiv ventilasjon</w:t>
      </w:r>
      <w:r w:rsidR="00731D26">
        <w:rPr>
          <w:rFonts w:eastAsia="Times New Roman"/>
          <w:lang w:eastAsia="nb-NO"/>
        </w:rPr>
        <w:t xml:space="preserve"> (</w:t>
      </w:r>
      <w:r w:rsidR="008F0FF5">
        <w:rPr>
          <w:rFonts w:eastAsiaTheme="minorEastAsia"/>
          <w:color w:val="00B050"/>
        </w:rPr>
        <w:t>Godt ambisjonsniv</w:t>
      </w:r>
      <w:r w:rsidR="008F0FF5" w:rsidRPr="00F7667C">
        <w:rPr>
          <w:rFonts w:eastAsiaTheme="minorEastAsia"/>
          <w:color w:val="00B050"/>
        </w:rPr>
        <w:t>å</w:t>
      </w:r>
      <w:r w:rsidR="00731D26">
        <w:rPr>
          <w:rFonts w:eastAsiaTheme="minorEastAsia"/>
        </w:rPr>
        <w:t>)</w:t>
      </w:r>
    </w:p>
    <w:p w14:paraId="3EA76EFB" w14:textId="158628B7" w:rsidR="008F0FF5" w:rsidRPr="008F0FF5" w:rsidRDefault="008F0FF5" w:rsidP="008F0FF5">
      <w:r w:rsidRPr="008F0FF5">
        <w:t>Varmegjenvinning på balansert ventilasjon skal være &gt; 80%</w:t>
      </w:r>
    </w:p>
    <w:p w14:paraId="38595F29" w14:textId="77777777" w:rsidR="008F0FF5" w:rsidRPr="008F0FF5" w:rsidRDefault="008F0FF5" w:rsidP="008F0FF5">
      <w:r w:rsidRPr="008F0FF5">
        <w:lastRenderedPageBreak/>
        <w:t>SFP for balansert ventilasjon &lt; 2,0 kW/m3/.</w:t>
      </w:r>
    </w:p>
    <w:p w14:paraId="37725406" w14:textId="77777777" w:rsidR="00610D07" w:rsidRDefault="008F0FF5" w:rsidP="008F0FF5">
      <w:r w:rsidRPr="008F0FF5">
        <w:t xml:space="preserve">I brukstiden skal ventilasjon, varme og kjøling løpende tilpasses det aktuelle behovet, så energibruken kan reduseres så langt det er mulig. </w:t>
      </w:r>
    </w:p>
    <w:p w14:paraId="57A488C7" w14:textId="4492888C" w:rsidR="008F0FF5" w:rsidRPr="008F0FF5" w:rsidRDefault="00610D07" w:rsidP="008F0FF5">
      <w:r>
        <w:t>Krav</w:t>
      </w:r>
      <w:r w:rsidR="008F0FF5" w:rsidRPr="008F0FF5">
        <w:t>:</w:t>
      </w:r>
    </w:p>
    <w:p w14:paraId="1D71A4F3" w14:textId="77777777" w:rsidR="00E7392E" w:rsidRDefault="00D0183A" w:rsidP="008F0FF5">
      <w:pPr>
        <w:numPr>
          <w:ilvl w:val="0"/>
          <w:numId w:val="48"/>
        </w:numPr>
      </w:pPr>
      <w:r w:rsidRPr="008F0FF5">
        <w:t>temperaturstyring av varmepådrag på sonenivå</w:t>
      </w:r>
    </w:p>
    <w:p w14:paraId="726FD477" w14:textId="7AB7ECB9" w:rsidR="00731D26" w:rsidRPr="00731D26" w:rsidRDefault="008F0FF5" w:rsidP="006B23BE">
      <w:pPr>
        <w:numPr>
          <w:ilvl w:val="0"/>
          <w:numId w:val="48"/>
        </w:numPr>
      </w:pPr>
      <w:r w:rsidRPr="008F0FF5">
        <w:t>AV/PÅ styring av ventilasjon til alle leiearealer</w:t>
      </w:r>
    </w:p>
    <w:p w14:paraId="01E95F3B" w14:textId="69BBC7BB" w:rsidR="008343DC" w:rsidRPr="006770D8" w:rsidRDefault="008343DC" w:rsidP="008343DC">
      <w:pPr>
        <w:pStyle w:val="Overskrift3"/>
        <w:numPr>
          <w:ilvl w:val="1"/>
          <w:numId w:val="29"/>
        </w:numPr>
        <w:rPr>
          <w:rFonts w:eastAsia="Times New Roman"/>
          <w:lang w:eastAsia="nb-NO"/>
        </w:rPr>
      </w:pPr>
      <w:r w:rsidRPr="00D93834">
        <w:rPr>
          <w:rFonts w:eastAsiaTheme="minorEastAsia"/>
        </w:rPr>
        <w:t>Energieffektiv belysning</w:t>
      </w:r>
      <w:r>
        <w:rPr>
          <w:rFonts w:eastAsia="Times New Roman"/>
          <w:lang w:eastAsia="nb-NO"/>
        </w:rPr>
        <w:t xml:space="preserve"> </w:t>
      </w:r>
      <w:r w:rsidR="00F10C18">
        <w:rPr>
          <w:rFonts w:eastAsia="Times New Roman"/>
          <w:lang w:eastAsia="nb-NO"/>
        </w:rPr>
        <w:t>(</w:t>
      </w:r>
      <w:r w:rsidR="00E7392E">
        <w:rPr>
          <w:rFonts w:eastAsiaTheme="minorEastAsia"/>
          <w:color w:val="00B050"/>
        </w:rPr>
        <w:t>Godt ambisjonsniv</w:t>
      </w:r>
      <w:r w:rsidR="00E7392E" w:rsidRPr="00F7667C">
        <w:rPr>
          <w:rFonts w:eastAsiaTheme="minorEastAsia"/>
          <w:color w:val="00B050"/>
        </w:rPr>
        <w:t>å</w:t>
      </w:r>
      <w:r w:rsidR="00F10C18">
        <w:rPr>
          <w:rFonts w:eastAsiaTheme="minorEastAsia"/>
        </w:rPr>
        <w:t>)</w:t>
      </w:r>
    </w:p>
    <w:p w14:paraId="28A45409" w14:textId="77777777" w:rsidR="008343DC" w:rsidRPr="008343DC" w:rsidRDefault="008343DC" w:rsidP="008343DC">
      <w:r w:rsidRPr="008343DC">
        <w:t xml:space="preserve">Det skal velges energieffektivt utstyr med lavt strømforbruk. Beregnet energibruk etter NS-EN 15193. </w:t>
      </w:r>
    </w:p>
    <w:p w14:paraId="7469CC07" w14:textId="229FFB8E" w:rsidR="00E7392E" w:rsidRDefault="00E7392E" w:rsidP="008343DC">
      <w:r w:rsidRPr="00E7392E">
        <w:t>Belysningssystemet skal tilfredsstille et maksimalt LENI tall på 20</w:t>
      </w:r>
      <w:r w:rsidR="00EC0D67">
        <w:t xml:space="preserve"> kWh/m2 år, som tilsvarer snitt</w:t>
      </w:r>
      <w:r w:rsidRPr="00E7392E">
        <w:t>belastning på 6.4 W/m</w:t>
      </w:r>
      <w:r w:rsidRPr="00E7392E">
        <w:rPr>
          <w:vertAlign w:val="superscript"/>
        </w:rPr>
        <w:t>2</w:t>
      </w:r>
      <w:r w:rsidRPr="00E7392E">
        <w:t xml:space="preserve"> i driftstiden.</w:t>
      </w:r>
    </w:p>
    <w:p w14:paraId="3BBB78C5" w14:textId="311820B8" w:rsidR="007D698A" w:rsidRPr="006770D8" w:rsidRDefault="007D698A" w:rsidP="00C14809">
      <w:pPr>
        <w:pStyle w:val="Overskrift3"/>
        <w:numPr>
          <w:ilvl w:val="1"/>
          <w:numId w:val="29"/>
        </w:numPr>
        <w:rPr>
          <w:rFonts w:eastAsia="Times New Roman"/>
          <w:lang w:eastAsia="nb-NO"/>
        </w:rPr>
      </w:pPr>
      <w:r w:rsidRPr="00D93834">
        <w:rPr>
          <w:rFonts w:eastAsiaTheme="minorEastAsia"/>
        </w:rPr>
        <w:t>Energieffektiv</w:t>
      </w:r>
      <w:r w:rsidR="00F7667C" w:rsidRPr="00D93834">
        <w:rPr>
          <w:rFonts w:eastAsiaTheme="minorEastAsia"/>
        </w:rPr>
        <w:t xml:space="preserve">t utstyr, </w:t>
      </w:r>
      <w:r w:rsidRPr="00D93834">
        <w:rPr>
          <w:rFonts w:eastAsiaTheme="minorEastAsia"/>
        </w:rPr>
        <w:t>PC-sk</w:t>
      </w:r>
      <w:r w:rsidR="00D055DF" w:rsidRPr="00D93834">
        <w:rPr>
          <w:rFonts w:eastAsiaTheme="minorEastAsia"/>
        </w:rPr>
        <w:t>j</w:t>
      </w:r>
      <w:r w:rsidRPr="00D93834">
        <w:rPr>
          <w:rFonts w:eastAsiaTheme="minorEastAsia"/>
        </w:rPr>
        <w:t xml:space="preserve">ermer </w:t>
      </w:r>
      <w:r w:rsidR="00F7667C" w:rsidRPr="00D93834">
        <w:rPr>
          <w:rFonts w:eastAsiaTheme="minorEastAsia"/>
        </w:rPr>
        <w:t>etc.</w:t>
      </w:r>
      <w:r>
        <w:rPr>
          <w:rFonts w:eastAsia="Times New Roman"/>
          <w:lang w:eastAsia="nb-NO"/>
        </w:rPr>
        <w:t xml:space="preserve"> (</w:t>
      </w:r>
      <w:r w:rsidRPr="00F7667C">
        <w:rPr>
          <w:rFonts w:eastAsiaTheme="minorEastAsia"/>
          <w:color w:val="00B050"/>
        </w:rPr>
        <w:t>Godt ambisjonsnivå</w:t>
      </w:r>
      <w:r>
        <w:rPr>
          <w:rFonts w:eastAsiaTheme="minorEastAsia"/>
        </w:rPr>
        <w:t>)</w:t>
      </w:r>
    </w:p>
    <w:p w14:paraId="43078F87" w14:textId="14BCCE1A" w:rsidR="00DB5271" w:rsidRPr="00DB5271" w:rsidRDefault="007D698A" w:rsidP="00DB5271">
      <w:pPr>
        <w:spacing w:after="0"/>
      </w:pPr>
      <w:r w:rsidRPr="007D698A">
        <w:t xml:space="preserve">Leietaker </w:t>
      </w:r>
      <w:r w:rsidR="00F46406">
        <w:t xml:space="preserve">skal ha </w:t>
      </w:r>
      <w:r w:rsidR="00DB5271" w:rsidRPr="00DB5271">
        <w:t>politikk for innkjøp av energieffektivt utstyr. IT utstyr skal oppfylle krav</w:t>
      </w:r>
      <w:r w:rsidR="00A33D35">
        <w:t>ene</w:t>
      </w:r>
      <w:r w:rsidR="00DB5271" w:rsidRPr="00DB5271">
        <w:t xml:space="preserve"> til Energy Star merke.</w:t>
      </w:r>
    </w:p>
    <w:p w14:paraId="1419F9CC" w14:textId="0BE800D2" w:rsidR="00DB5271" w:rsidRPr="00DB5271" w:rsidRDefault="00DB5271" w:rsidP="00DB5271">
      <w:pPr>
        <w:spacing w:after="0"/>
      </w:pPr>
      <w:r w:rsidRPr="00DB5271">
        <w:t xml:space="preserve">Energieffektivt utstyr </w:t>
      </w:r>
      <w:r w:rsidR="00C26E54">
        <w:t xml:space="preserve">skal </w:t>
      </w:r>
      <w:r w:rsidRPr="00DB5271">
        <w:t>legges til grunn for drift og dimensjonering av tekniske systemer.</w:t>
      </w:r>
    </w:p>
    <w:p w14:paraId="4390D316" w14:textId="3EE0DD4C" w:rsidR="00DB5271" w:rsidRPr="00DB5271" w:rsidRDefault="00DB5271" w:rsidP="00DB5271">
      <w:pPr>
        <w:spacing w:after="0"/>
      </w:pPr>
      <w:r w:rsidRPr="00DB5271">
        <w:t>Maksimal</w:t>
      </w:r>
      <w:r w:rsidR="00A33D35">
        <w:t>t</w:t>
      </w:r>
      <w:r w:rsidRPr="00DB5271">
        <w:t xml:space="preserve"> gjennomsnittlig effektforbruk per arbeidsplass for PC, skjerm, dok</w:t>
      </w:r>
      <w:r>
        <w:t>king og heve</w:t>
      </w:r>
      <w:r w:rsidR="00A33D35">
        <w:t>/ -</w:t>
      </w:r>
      <w:r>
        <w:t>senke bord mm. &lt; 12</w:t>
      </w:r>
      <w:r w:rsidRPr="00DB5271">
        <w:t>0 W/ arbeidsplass.</w:t>
      </w:r>
    </w:p>
    <w:p w14:paraId="25FED3E0" w14:textId="7865BC5E" w:rsidR="00DB5271" w:rsidRPr="00DB5271" w:rsidRDefault="00DB5271" w:rsidP="00DB5271">
      <w:pPr>
        <w:spacing w:after="0"/>
      </w:pPr>
      <w:r w:rsidRPr="00DB5271">
        <w:t>Maksimal effektbehov for AV u</w:t>
      </w:r>
      <w:r>
        <w:t>tstyr i små møterom (&lt; 15m2) &lt; 4</w:t>
      </w:r>
      <w:r w:rsidRPr="00DB5271">
        <w:t>00W</w:t>
      </w:r>
    </w:p>
    <w:p w14:paraId="2BB963CA" w14:textId="523EF42A" w:rsidR="00D055DF" w:rsidRDefault="00DB5271" w:rsidP="00DB5271">
      <w:pPr>
        <w:spacing w:after="0"/>
      </w:pPr>
      <w:r w:rsidRPr="00DB5271">
        <w:t>Maksimal effektbehov for AV utstyr i store møterom (&gt; 15m2) &lt; 800W</w:t>
      </w:r>
      <w:r>
        <w:t xml:space="preserve"> </w:t>
      </w:r>
    </w:p>
    <w:p w14:paraId="5429D263" w14:textId="77777777" w:rsidR="00DB5271" w:rsidRPr="00D055DF" w:rsidRDefault="00DB5271" w:rsidP="00DB5271">
      <w:pPr>
        <w:spacing w:after="0"/>
      </w:pPr>
    </w:p>
    <w:p w14:paraId="22C40B15" w14:textId="7E951CBE" w:rsidR="00C14809" w:rsidRPr="006770D8" w:rsidRDefault="00C14809" w:rsidP="00C14809">
      <w:pPr>
        <w:pStyle w:val="Overskrift3"/>
        <w:numPr>
          <w:ilvl w:val="1"/>
          <w:numId w:val="29"/>
        </w:numPr>
        <w:rPr>
          <w:rFonts w:eastAsia="Times New Roman"/>
          <w:lang w:eastAsia="nb-NO"/>
        </w:rPr>
      </w:pPr>
      <w:r w:rsidRPr="00D93834">
        <w:rPr>
          <w:rFonts w:eastAsiaTheme="minorEastAsia"/>
        </w:rPr>
        <w:t>Rengjøringskostnad og spesifikasjon av særlige krav til rengjøring</w:t>
      </w:r>
      <w:r>
        <w:rPr>
          <w:rFonts w:eastAsia="Times New Roman"/>
          <w:lang w:eastAsia="nb-NO"/>
        </w:rPr>
        <w:t xml:space="preserve"> (</w:t>
      </w:r>
      <w:r w:rsidR="004E105E" w:rsidRPr="00F7667C">
        <w:rPr>
          <w:rFonts w:eastAsiaTheme="minorEastAsia"/>
          <w:color w:val="00B050"/>
        </w:rPr>
        <w:t>Minimumsnivå</w:t>
      </w:r>
      <w:r>
        <w:rPr>
          <w:rFonts w:eastAsia="Times New Roman"/>
          <w:lang w:eastAsia="nb-NO"/>
        </w:rPr>
        <w:t xml:space="preserve">) </w:t>
      </w:r>
    </w:p>
    <w:p w14:paraId="54A0D362" w14:textId="2F977448" w:rsidR="00D91971" w:rsidRDefault="00D91971" w:rsidP="00D91971">
      <w:pPr>
        <w:pStyle w:val="Overskrift3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r w:rsidRPr="00D91971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Rengjøringskostnad </w:t>
      </w:r>
      <w:r w:rsidR="00C26E54">
        <w:rPr>
          <w:rFonts w:asciiTheme="minorHAnsi" w:eastAsiaTheme="minorHAnsi" w:hAnsiTheme="minorHAnsi" w:cstheme="minorBidi"/>
          <w:color w:val="auto"/>
          <w:sz w:val="22"/>
          <w:szCs w:val="22"/>
        </w:rPr>
        <w:t>skal være</w:t>
      </w:r>
      <w:r w:rsidRPr="00D91971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spesifisert, og det </w:t>
      </w:r>
      <w:r w:rsidR="00C26E54">
        <w:rPr>
          <w:rFonts w:asciiTheme="minorHAnsi" w:eastAsiaTheme="minorHAnsi" w:hAnsiTheme="minorHAnsi" w:cstheme="minorBidi"/>
          <w:color w:val="auto"/>
          <w:sz w:val="22"/>
          <w:szCs w:val="22"/>
        </w:rPr>
        <w:t>skal spesifiseres</w:t>
      </w:r>
      <w:r w:rsidRPr="00D91971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om områder, eller overflater har særlige kostnad</w:t>
      </w:r>
      <w:r w:rsidR="00C26E54">
        <w:rPr>
          <w:rFonts w:asciiTheme="minorHAnsi" w:eastAsiaTheme="minorHAnsi" w:hAnsiTheme="minorHAnsi" w:cstheme="minorBidi"/>
          <w:color w:val="auto"/>
          <w:sz w:val="22"/>
          <w:szCs w:val="22"/>
        </w:rPr>
        <w:t>s</w:t>
      </w:r>
      <w:r w:rsidRPr="00D91971">
        <w:rPr>
          <w:rFonts w:asciiTheme="minorHAnsi" w:eastAsiaTheme="minorHAnsi" w:hAnsiTheme="minorHAnsi" w:cstheme="minorBidi"/>
          <w:color w:val="auto"/>
          <w:sz w:val="22"/>
          <w:szCs w:val="22"/>
        </w:rPr>
        <w:t>drivende krav til rengjøring.</w:t>
      </w:r>
    </w:p>
    <w:p w14:paraId="65C75B5C" w14:textId="77777777" w:rsidR="00D91971" w:rsidRPr="00D91971" w:rsidRDefault="00D91971" w:rsidP="00D91971"/>
    <w:p w14:paraId="75A5C22E" w14:textId="3019460B" w:rsidR="00C14809" w:rsidRPr="006770D8" w:rsidRDefault="00C14809" w:rsidP="00C14809">
      <w:pPr>
        <w:pStyle w:val="Overskrift3"/>
        <w:numPr>
          <w:ilvl w:val="1"/>
          <w:numId w:val="29"/>
        </w:numPr>
        <w:rPr>
          <w:rFonts w:eastAsia="Times New Roman"/>
          <w:lang w:eastAsia="nb-NO"/>
        </w:rPr>
      </w:pPr>
      <w:r w:rsidRPr="00D93834">
        <w:rPr>
          <w:rFonts w:eastAsiaTheme="minorEastAsia"/>
        </w:rPr>
        <w:t>Renovasjon og tilretteleggelse for avfallssortering i eller omkring bygget</w:t>
      </w:r>
      <w:r w:rsidR="00F7667C">
        <w:rPr>
          <w:rFonts w:eastAsia="Times New Roman"/>
          <w:lang w:eastAsia="nb-NO"/>
        </w:rPr>
        <w:t xml:space="preserve"> </w:t>
      </w:r>
      <w:r w:rsidR="00F7667C" w:rsidRPr="00654FE3">
        <w:rPr>
          <w:rFonts w:eastAsia="Times New Roman"/>
          <w:lang w:eastAsia="nb-NO"/>
        </w:rPr>
        <w:t>(</w:t>
      </w:r>
      <w:r w:rsidR="00F7667C" w:rsidRPr="00654FE3">
        <w:rPr>
          <w:rFonts w:eastAsiaTheme="minorEastAsia"/>
          <w:color w:val="00B050"/>
        </w:rPr>
        <w:t>Minimumsnivå</w:t>
      </w:r>
      <w:r w:rsidR="00F7667C" w:rsidRPr="00654FE3">
        <w:rPr>
          <w:rFonts w:eastAsiaTheme="minorEastAsia"/>
        </w:rPr>
        <w:t>)</w:t>
      </w:r>
    </w:p>
    <w:p w14:paraId="5C8DB228" w14:textId="77777777" w:rsidR="00D91971" w:rsidRPr="00D91971" w:rsidRDefault="00D91971" w:rsidP="00D91971">
      <w:r w:rsidRPr="00D91971">
        <w:t>Det skal være tilrettelagt for at mest mulig av bygningens driftsrelaterte avfallsstrømmer går til gjenvinning, slik at dette ikke blandes med evt. deponerings- eller forbrenningsavfall.</w:t>
      </w:r>
    </w:p>
    <w:p w14:paraId="225E1992" w14:textId="42F88B96" w:rsidR="00D055DF" w:rsidRPr="007D698A" w:rsidRDefault="00D91971" w:rsidP="00D91971">
      <w:r w:rsidRPr="00D91971">
        <w:t>Det skal minimum være lokaliteter på bygget eller i nabobygg som kan brukes til å sortere og lagre minimum 6 ulike typer gjenvinnbare materialer i samsvar med lokale krav til innsamlingsmetoder for avfall.</w:t>
      </w:r>
    </w:p>
    <w:p w14:paraId="20B9E3D2" w14:textId="245DEFDA" w:rsidR="007128D6" w:rsidRDefault="005221DB" w:rsidP="0097455A">
      <w:pPr>
        <w:pStyle w:val="Overskrift2"/>
        <w:numPr>
          <w:ilvl w:val="0"/>
          <w:numId w:val="11"/>
        </w:numPr>
      </w:pPr>
      <w:r w:rsidRPr="007128D6">
        <w:rPr>
          <w:rFonts w:eastAsiaTheme="minorEastAsia"/>
          <w:color w:val="1F4D78" w:themeColor="accent1" w:themeShade="7F"/>
          <w:sz w:val="24"/>
          <w:szCs w:val="24"/>
        </w:rPr>
        <w:t>Fleksible arealer</w:t>
      </w:r>
      <w:r w:rsidR="00AB446F" w:rsidRPr="007128D6">
        <w:rPr>
          <w:rFonts w:eastAsiaTheme="minorEastAsia"/>
        </w:rPr>
        <w:t xml:space="preserve"> </w:t>
      </w:r>
      <w:r w:rsidR="00AB446F" w:rsidRPr="007128D6">
        <w:rPr>
          <w:rFonts w:eastAsia="Times New Roman"/>
          <w:color w:val="00B050"/>
          <w:sz w:val="24"/>
          <w:szCs w:val="24"/>
          <w:lang w:eastAsia="nb-NO"/>
        </w:rPr>
        <w:t>(Egen tekst for den</w:t>
      </w:r>
      <w:r w:rsidR="00E30BBC" w:rsidRPr="007128D6">
        <w:rPr>
          <w:rFonts w:eastAsia="Times New Roman"/>
          <w:color w:val="00B050"/>
          <w:sz w:val="24"/>
          <w:szCs w:val="24"/>
          <w:lang w:eastAsia="nb-NO"/>
        </w:rPr>
        <w:t>ne</w:t>
      </w:r>
      <w:r w:rsidR="00AB446F" w:rsidRPr="007128D6">
        <w:rPr>
          <w:rFonts w:eastAsia="Times New Roman"/>
          <w:color w:val="00B050"/>
          <w:sz w:val="24"/>
          <w:szCs w:val="24"/>
          <w:lang w:eastAsia="nb-NO"/>
        </w:rPr>
        <w:t xml:space="preserve"> kravspesifikasjon)</w:t>
      </w:r>
    </w:p>
    <w:p w14:paraId="6CF2E283" w14:textId="266EDA3F" w:rsidR="007128D6" w:rsidRDefault="007128D6" w:rsidP="007128D6">
      <w:pPr>
        <w:spacing w:before="40"/>
      </w:pPr>
      <w:r w:rsidRPr="007128D6">
        <w:t>Arealeffektiviteten skal vær</w:t>
      </w:r>
      <w:r w:rsidR="00C22C15">
        <w:t>e 1 arbeidsplass per maksimum 23</w:t>
      </w:r>
      <w:r w:rsidRPr="007128D6">
        <w:t xml:space="preserve"> m2 BRA (leieareal).</w:t>
      </w:r>
    </w:p>
    <w:p w14:paraId="055F92B8" w14:textId="37A26B15" w:rsidR="003D5093" w:rsidRDefault="003D5093" w:rsidP="003D5093">
      <w:r>
        <w:t>Planløsningen for kontorarealene skal kunne endres mellom cellekontor, åpne løsninger og møterom</w:t>
      </w:r>
      <w:r w:rsidR="00C66EDB">
        <w:t xml:space="preserve"> i leieperioden, uten større ombygningskostnader.</w:t>
      </w:r>
      <w:r w:rsidR="00432EE5">
        <w:t xml:space="preserve"> Muligheter og begrensninger beskrives nærmere i leiekontrakten og evt. leveringsbeskrivelsen.</w:t>
      </w:r>
    </w:p>
    <w:p w14:paraId="22F73F8B" w14:textId="77777777" w:rsidR="001A07B1" w:rsidRDefault="00F3673C" w:rsidP="008343DC">
      <w:r>
        <w:t>Eventuell m</w:t>
      </w:r>
      <w:r w:rsidR="00432EE5">
        <w:t xml:space="preserve">uligheter for </w:t>
      </w:r>
      <w:r>
        <w:t>å øke eller redusere</w:t>
      </w:r>
      <w:r w:rsidR="00432EE5">
        <w:t xml:space="preserve"> leieareal</w:t>
      </w:r>
      <w:r>
        <w:t>et</w:t>
      </w:r>
      <w:r w:rsidR="00432EE5">
        <w:t xml:space="preserve"> avtales nærmere i leiekontrakten.</w:t>
      </w:r>
      <w:r w:rsidR="001A07B1" w:rsidRPr="001A07B1">
        <w:t xml:space="preserve"> </w:t>
      </w:r>
    </w:p>
    <w:p w14:paraId="50745EC8" w14:textId="4940C663" w:rsidR="006770D8" w:rsidRPr="00AB446F" w:rsidRDefault="006770D8" w:rsidP="00432EE5">
      <w:pPr>
        <w:pStyle w:val="Overskrift2"/>
        <w:numPr>
          <w:ilvl w:val="0"/>
          <w:numId w:val="43"/>
        </w:numPr>
        <w:rPr>
          <w:rFonts w:eastAsia="Times New Roman"/>
          <w:sz w:val="24"/>
          <w:szCs w:val="24"/>
          <w:lang w:eastAsia="nb-NO"/>
        </w:rPr>
      </w:pPr>
      <w:r w:rsidRPr="00D93834">
        <w:rPr>
          <w:rFonts w:eastAsiaTheme="minorEastAsia"/>
          <w:color w:val="1F4D78" w:themeColor="accent1" w:themeShade="7F"/>
          <w:sz w:val="24"/>
          <w:szCs w:val="24"/>
        </w:rPr>
        <w:lastRenderedPageBreak/>
        <w:t>Universell utforming</w:t>
      </w:r>
      <w:r w:rsidR="00D91971">
        <w:rPr>
          <w:rFonts w:eastAsia="Times New Roman"/>
          <w:lang w:eastAsia="nb-NO"/>
        </w:rPr>
        <w:t xml:space="preserve"> </w:t>
      </w:r>
      <w:r w:rsidR="00D91971" w:rsidRPr="00654FE3">
        <w:rPr>
          <w:rFonts w:eastAsia="Times New Roman"/>
          <w:color w:val="00B050"/>
          <w:sz w:val="24"/>
          <w:szCs w:val="24"/>
          <w:lang w:eastAsia="nb-NO"/>
        </w:rPr>
        <w:t>(Godt ambisjonsnivå)</w:t>
      </w:r>
    </w:p>
    <w:p w14:paraId="5AD523BB" w14:textId="70D0D67D" w:rsidR="00C10C26" w:rsidRPr="00D91971" w:rsidRDefault="00D91971" w:rsidP="00432EE5">
      <w:r w:rsidRPr="00D91971">
        <w:t>Lokalene skal tilfredsst</w:t>
      </w:r>
      <w:r w:rsidR="00C22C15">
        <w:t>ille krav i Teknisk forskrift</w:t>
      </w:r>
      <w:r w:rsidRPr="00D91971">
        <w:t xml:space="preserve">. Mulighet for trinnfri tilgjengelighet til arbeidsareal skal beskrives, og beskrivelse av de tiltak som kreves/er mulige der arbeidsgiver må tilrettelegge for </w:t>
      </w:r>
      <w:r w:rsidR="00A33D35">
        <w:t xml:space="preserve">eventuelle </w:t>
      </w:r>
      <w:r w:rsidRPr="00D91971">
        <w:t>medarbeider</w:t>
      </w:r>
      <w:r w:rsidR="00A33D35">
        <w:t>e</w:t>
      </w:r>
      <w:r w:rsidRPr="00D91971">
        <w:t xml:space="preserve"> med særlige behov.</w:t>
      </w:r>
    </w:p>
    <w:p w14:paraId="13B678F7" w14:textId="27AA799A" w:rsidR="006770D8" w:rsidRDefault="004848BA" w:rsidP="00C10C26">
      <w:pPr>
        <w:pStyle w:val="Overskrift2"/>
        <w:numPr>
          <w:ilvl w:val="0"/>
          <w:numId w:val="43"/>
        </w:numPr>
        <w:rPr>
          <w:lang w:eastAsia="nb-NO"/>
        </w:rPr>
      </w:pPr>
      <w:r w:rsidRPr="00D93834">
        <w:rPr>
          <w:rFonts w:eastAsiaTheme="minorEastAsia"/>
          <w:color w:val="1F4D78" w:themeColor="accent1" w:themeShade="7F"/>
          <w:sz w:val="24"/>
          <w:szCs w:val="24"/>
        </w:rPr>
        <w:t>IKT</w:t>
      </w:r>
      <w:r w:rsidR="00AB446F">
        <w:rPr>
          <w:lang w:eastAsia="nb-NO"/>
        </w:rPr>
        <w:t xml:space="preserve"> </w:t>
      </w:r>
      <w:r w:rsidR="00AB446F" w:rsidRPr="00654FE3">
        <w:rPr>
          <w:rFonts w:eastAsia="Times New Roman"/>
          <w:color w:val="00B050"/>
          <w:sz w:val="24"/>
          <w:szCs w:val="24"/>
          <w:lang w:eastAsia="nb-NO"/>
        </w:rPr>
        <w:t>(Egen tekst for den</w:t>
      </w:r>
      <w:r w:rsidR="00E30BBC" w:rsidRPr="00654FE3">
        <w:rPr>
          <w:rFonts w:eastAsia="Times New Roman"/>
          <w:color w:val="00B050"/>
          <w:sz w:val="24"/>
          <w:szCs w:val="24"/>
          <w:lang w:eastAsia="nb-NO"/>
        </w:rPr>
        <w:t>ne</w:t>
      </w:r>
      <w:r w:rsidR="00AB446F" w:rsidRPr="00654FE3">
        <w:rPr>
          <w:rFonts w:eastAsia="Times New Roman"/>
          <w:color w:val="00B050"/>
          <w:sz w:val="24"/>
          <w:szCs w:val="24"/>
          <w:lang w:eastAsia="nb-NO"/>
        </w:rPr>
        <w:t xml:space="preserve"> kravspesifikasjon)</w:t>
      </w:r>
    </w:p>
    <w:p w14:paraId="051CCCDB" w14:textId="5077C1FC" w:rsidR="004848BA" w:rsidRPr="003E1394" w:rsidRDefault="004848BA" w:rsidP="004848BA">
      <w:pPr>
        <w:rPr>
          <w:lang w:eastAsia="nb-NO"/>
        </w:rPr>
      </w:pPr>
      <w:r w:rsidRPr="003E1394">
        <w:t xml:space="preserve">Leieobjektet skal ha </w:t>
      </w:r>
      <w:r w:rsidR="003E4B11" w:rsidRPr="003E1394">
        <w:t xml:space="preserve">tilfredsstillende IKT-anlegg. Nærmere spesifikasjon i leiekontrakt eller leveringsbeskrivelse. </w:t>
      </w:r>
    </w:p>
    <w:p w14:paraId="5A4B581F" w14:textId="20FAD7BA" w:rsidR="006770D8" w:rsidRPr="00E30BBC" w:rsidRDefault="006770D8" w:rsidP="00654FE3">
      <w:pPr>
        <w:pStyle w:val="Listeavsnitt"/>
        <w:keepNext/>
        <w:keepLines/>
        <w:numPr>
          <w:ilvl w:val="0"/>
          <w:numId w:val="43"/>
        </w:numPr>
        <w:spacing w:before="40"/>
        <w:outlineLvl w:val="1"/>
        <w:rPr>
          <w:rFonts w:asciiTheme="majorHAnsi" w:eastAsiaTheme="minorEastAsia" w:hAnsiTheme="majorHAnsi" w:cstheme="majorBidi"/>
          <w:color w:val="00B050"/>
          <w:sz w:val="20"/>
          <w:szCs w:val="20"/>
          <w:lang w:eastAsia="en-US"/>
        </w:rPr>
      </w:pPr>
      <w:r w:rsidRPr="00D93834">
        <w:rPr>
          <w:rFonts w:asciiTheme="majorHAnsi" w:eastAsiaTheme="minorEastAsia" w:hAnsiTheme="majorHAnsi" w:cstheme="majorBidi"/>
          <w:color w:val="1F4D78" w:themeColor="accent1" w:themeShade="7F"/>
          <w:lang w:eastAsia="en-US"/>
        </w:rPr>
        <w:t>Alternativ transport</w:t>
      </w:r>
      <w:r w:rsidR="00AB446F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 </w:t>
      </w:r>
      <w:r w:rsidR="00654FE3" w:rsidRPr="00654FE3">
        <w:rPr>
          <w:rFonts w:asciiTheme="majorHAnsi" w:hAnsiTheme="majorHAnsi" w:cstheme="majorBidi"/>
          <w:color w:val="00B050"/>
        </w:rPr>
        <w:t>(Minimumsnivå)</w:t>
      </w:r>
    </w:p>
    <w:p w14:paraId="6C881431" w14:textId="77777777" w:rsidR="00E01CDE" w:rsidRDefault="00E01CDE" w:rsidP="00E01CDE">
      <w:pPr>
        <w:spacing w:after="0" w:line="216" w:lineRule="auto"/>
        <w:contextualSpacing/>
        <w:rPr>
          <w:rFonts w:eastAsiaTheme="minorEastAsia"/>
          <w:color w:val="000000" w:themeColor="text1"/>
          <w:kern w:val="24"/>
          <w:lang w:eastAsia="nb-NO"/>
        </w:rPr>
      </w:pPr>
      <w:r w:rsidRPr="00D93834">
        <w:rPr>
          <w:rFonts w:eastAsiaTheme="minorEastAsia"/>
          <w:color w:val="000000" w:themeColor="text1"/>
          <w:kern w:val="24"/>
          <w:lang w:eastAsia="nb-NO"/>
        </w:rPr>
        <w:t xml:space="preserve">Leieobjektet skal tilrettelegges for alternativ til fossil privatbil. </w:t>
      </w:r>
    </w:p>
    <w:p w14:paraId="3B7B9D0D" w14:textId="77777777" w:rsidR="00E01CDE" w:rsidRPr="00D93834" w:rsidRDefault="00E01CDE" w:rsidP="00E01CDE">
      <w:pPr>
        <w:spacing w:after="0" w:line="216" w:lineRule="auto"/>
        <w:contextualSpacing/>
        <w:rPr>
          <w:rFonts w:eastAsiaTheme="minorEastAsia"/>
          <w:color w:val="000000" w:themeColor="text1"/>
          <w:kern w:val="24"/>
          <w:lang w:eastAsia="nb-NO"/>
        </w:rPr>
      </w:pPr>
    </w:p>
    <w:p w14:paraId="1044E24D" w14:textId="77777777" w:rsidR="00E01CDE" w:rsidRPr="00D93834" w:rsidRDefault="00E01CDE" w:rsidP="00E01CDE">
      <w:pPr>
        <w:spacing w:after="0" w:line="216" w:lineRule="auto"/>
        <w:contextualSpacing/>
        <w:rPr>
          <w:rFonts w:eastAsiaTheme="minorEastAsia"/>
          <w:color w:val="000000" w:themeColor="text1"/>
          <w:kern w:val="24"/>
          <w:lang w:eastAsia="nb-NO"/>
        </w:rPr>
      </w:pPr>
      <w:r w:rsidRPr="00D93834">
        <w:rPr>
          <w:rFonts w:eastAsiaTheme="minorEastAsia"/>
          <w:color w:val="000000" w:themeColor="text1"/>
          <w:kern w:val="24"/>
          <w:lang w:eastAsia="nb-NO"/>
        </w:rPr>
        <w:t>Det skal være:</w:t>
      </w:r>
    </w:p>
    <w:p w14:paraId="3DAA7100" w14:textId="77777777" w:rsidR="00E01CDE" w:rsidRPr="00D93834" w:rsidRDefault="00E01CDE" w:rsidP="00E01CDE">
      <w:pPr>
        <w:pStyle w:val="Listeavsnitt"/>
        <w:numPr>
          <w:ilvl w:val="0"/>
          <w:numId w:val="46"/>
        </w:numPr>
        <w:spacing w:line="216" w:lineRule="auto"/>
        <w:rPr>
          <w:rFonts w:asciiTheme="minorHAnsi" w:eastAsiaTheme="minorEastAsia" w:hAnsiTheme="minorHAnsi"/>
          <w:color w:val="000000" w:themeColor="text1"/>
          <w:kern w:val="24"/>
          <w:sz w:val="22"/>
          <w:szCs w:val="22"/>
        </w:rPr>
      </w:pPr>
      <w:r w:rsidRPr="00D93834">
        <w:rPr>
          <w:rFonts w:asciiTheme="minorHAnsi" w:eastAsiaTheme="minorEastAsia" w:hAnsiTheme="minorHAnsi"/>
          <w:color w:val="000000" w:themeColor="text1"/>
          <w:kern w:val="24"/>
          <w:sz w:val="22"/>
          <w:szCs w:val="22"/>
        </w:rPr>
        <w:t>Max 1 parkering per 6 ansatte i bystrøk</w:t>
      </w:r>
    </w:p>
    <w:p w14:paraId="4EBDDC59" w14:textId="77777777" w:rsidR="00E01CDE" w:rsidRPr="00D93834" w:rsidRDefault="00E01CDE" w:rsidP="00E01CDE">
      <w:pPr>
        <w:pStyle w:val="Listeavsnitt"/>
        <w:numPr>
          <w:ilvl w:val="0"/>
          <w:numId w:val="46"/>
        </w:numPr>
        <w:spacing w:line="216" w:lineRule="auto"/>
        <w:rPr>
          <w:rFonts w:asciiTheme="minorHAnsi" w:eastAsiaTheme="minorEastAsia" w:hAnsiTheme="minorHAnsi"/>
          <w:color w:val="000000" w:themeColor="text1"/>
          <w:kern w:val="24"/>
          <w:sz w:val="22"/>
          <w:szCs w:val="22"/>
        </w:rPr>
      </w:pPr>
      <w:r w:rsidRPr="00D93834">
        <w:rPr>
          <w:rFonts w:asciiTheme="minorHAnsi" w:eastAsiaTheme="minorEastAsia" w:hAnsiTheme="minorHAnsi"/>
          <w:color w:val="000000" w:themeColor="text1"/>
          <w:kern w:val="24"/>
          <w:sz w:val="22"/>
          <w:szCs w:val="22"/>
        </w:rPr>
        <w:t>Max 1 parkering per 4 ansatte i landlige strøk</w:t>
      </w:r>
    </w:p>
    <w:p w14:paraId="64BB29E2" w14:textId="77777777" w:rsidR="00E01CDE" w:rsidRPr="00D93834" w:rsidRDefault="00E01CDE" w:rsidP="00E01CDE">
      <w:pPr>
        <w:pStyle w:val="Listeavsnitt"/>
        <w:numPr>
          <w:ilvl w:val="0"/>
          <w:numId w:val="46"/>
        </w:numPr>
        <w:spacing w:line="216" w:lineRule="auto"/>
        <w:rPr>
          <w:rFonts w:asciiTheme="minorHAnsi" w:eastAsiaTheme="minorEastAsia" w:hAnsiTheme="minorHAnsi"/>
          <w:color w:val="000000" w:themeColor="text1"/>
          <w:kern w:val="24"/>
          <w:sz w:val="22"/>
          <w:szCs w:val="22"/>
        </w:rPr>
      </w:pPr>
      <w:r w:rsidRPr="00D93834">
        <w:rPr>
          <w:rFonts w:asciiTheme="minorHAnsi" w:eastAsiaTheme="minorEastAsia" w:hAnsiTheme="minorHAnsi"/>
          <w:color w:val="000000" w:themeColor="text1"/>
          <w:kern w:val="24"/>
          <w:sz w:val="22"/>
          <w:szCs w:val="22"/>
        </w:rPr>
        <w:t>1 ladestasjon for el-sykler per 10 sykkelparkeringer</w:t>
      </w:r>
    </w:p>
    <w:p w14:paraId="7B429DFC" w14:textId="77777777" w:rsidR="00E01CDE" w:rsidRPr="00D93834" w:rsidRDefault="00E01CDE" w:rsidP="00E01CDE">
      <w:pPr>
        <w:pStyle w:val="Listeavsnitt"/>
        <w:numPr>
          <w:ilvl w:val="0"/>
          <w:numId w:val="46"/>
        </w:numPr>
        <w:spacing w:line="216" w:lineRule="auto"/>
        <w:rPr>
          <w:rFonts w:asciiTheme="minorHAnsi" w:eastAsiaTheme="minorEastAsia" w:hAnsiTheme="minorHAnsi"/>
          <w:color w:val="000000" w:themeColor="text1"/>
          <w:kern w:val="24"/>
          <w:sz w:val="22"/>
          <w:szCs w:val="22"/>
        </w:rPr>
      </w:pPr>
      <w:r w:rsidRPr="00D93834">
        <w:rPr>
          <w:rFonts w:asciiTheme="minorHAnsi" w:eastAsiaTheme="minorEastAsia" w:hAnsiTheme="minorHAnsi"/>
          <w:color w:val="000000" w:themeColor="text1"/>
          <w:kern w:val="24"/>
          <w:sz w:val="22"/>
          <w:szCs w:val="22"/>
        </w:rPr>
        <w:t>1 ladestasjon for elbiler per 10 parkeringsplasser</w:t>
      </w:r>
    </w:p>
    <w:p w14:paraId="38B6177A" w14:textId="77777777" w:rsidR="00D3550E" w:rsidRPr="00D3550E" w:rsidRDefault="00D3550E" w:rsidP="006770D8">
      <w:pPr>
        <w:spacing w:after="0" w:line="216" w:lineRule="auto"/>
        <w:contextualSpacing/>
        <w:rPr>
          <w:rFonts w:eastAsiaTheme="minorEastAsia"/>
          <w:color w:val="000000" w:themeColor="text1"/>
          <w:kern w:val="24"/>
          <w:lang w:eastAsia="nb-NO"/>
        </w:rPr>
      </w:pPr>
    </w:p>
    <w:p w14:paraId="6E40E3A7" w14:textId="57899A2F" w:rsidR="00432EE5" w:rsidRPr="00E30BBC" w:rsidRDefault="00432EE5" w:rsidP="00AB446F">
      <w:pPr>
        <w:pStyle w:val="Listeavsnitt"/>
        <w:numPr>
          <w:ilvl w:val="0"/>
          <w:numId w:val="43"/>
        </w:numPr>
        <w:rPr>
          <w:rFonts w:asciiTheme="majorHAnsi" w:eastAsiaTheme="majorEastAsia" w:hAnsiTheme="majorHAnsi" w:cstheme="majorBidi"/>
          <w:color w:val="2E74B5" w:themeColor="accent1" w:themeShade="BF"/>
          <w:sz w:val="20"/>
          <w:szCs w:val="20"/>
        </w:rPr>
      </w:pPr>
      <w:r w:rsidRPr="00D93834">
        <w:rPr>
          <w:rFonts w:asciiTheme="majorHAnsi" w:eastAsiaTheme="minorEastAsia" w:hAnsiTheme="majorHAnsi" w:cstheme="majorBidi"/>
          <w:color w:val="1F4D78" w:themeColor="accent1" w:themeShade="7F"/>
          <w:lang w:eastAsia="en-US"/>
        </w:rPr>
        <w:t>Sikkerhet</w:t>
      </w:r>
      <w:r w:rsidR="00AB446F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 </w:t>
      </w:r>
      <w:r w:rsidR="00AB446F" w:rsidRPr="00E30BBC">
        <w:rPr>
          <w:rFonts w:asciiTheme="majorHAnsi" w:eastAsiaTheme="minorEastAsia" w:hAnsiTheme="majorHAnsi" w:cstheme="majorBidi"/>
          <w:color w:val="00B050"/>
          <w:sz w:val="20"/>
          <w:szCs w:val="20"/>
          <w:lang w:eastAsia="en-US"/>
        </w:rPr>
        <w:t>(Egen tekst for den</w:t>
      </w:r>
      <w:r w:rsidR="00E30BBC" w:rsidRPr="00E30BBC">
        <w:rPr>
          <w:rFonts w:asciiTheme="majorHAnsi" w:eastAsiaTheme="minorEastAsia" w:hAnsiTheme="majorHAnsi" w:cstheme="majorBidi"/>
          <w:color w:val="00B050"/>
          <w:sz w:val="20"/>
          <w:szCs w:val="20"/>
          <w:lang w:eastAsia="en-US"/>
        </w:rPr>
        <w:t>ne</w:t>
      </w:r>
      <w:r w:rsidR="00AB446F" w:rsidRPr="00E30BBC">
        <w:rPr>
          <w:rFonts w:asciiTheme="majorHAnsi" w:eastAsiaTheme="minorEastAsia" w:hAnsiTheme="majorHAnsi" w:cstheme="majorBidi"/>
          <w:color w:val="00B050"/>
          <w:sz w:val="20"/>
          <w:szCs w:val="20"/>
          <w:lang w:eastAsia="en-US"/>
        </w:rPr>
        <w:t xml:space="preserve"> kravspesifikasjon)</w:t>
      </w:r>
    </w:p>
    <w:p w14:paraId="09D81EB4" w14:textId="745D07B5" w:rsidR="008110CD" w:rsidRDefault="00EB0D00" w:rsidP="005D37D3">
      <w:r>
        <w:t xml:space="preserve">Leieobjektet skal ha </w:t>
      </w:r>
      <w:r w:rsidR="00F3673C" w:rsidRPr="00EB0D00">
        <w:t>FG-godkjent låssystem</w:t>
      </w:r>
      <w:r>
        <w:t>, s</w:t>
      </w:r>
      <w:r w:rsidR="00F3673C" w:rsidRPr="00EB0D00">
        <w:t>oneinndeling</w:t>
      </w:r>
      <w:r>
        <w:t xml:space="preserve"> (fellesområder/eksklusive arealer)</w:t>
      </w:r>
      <w:r w:rsidR="00F212B4">
        <w:t xml:space="preserve"> samt brann- og </w:t>
      </w:r>
      <w:r w:rsidR="00FC2980">
        <w:t>innbruddsa</w:t>
      </w:r>
      <w:r w:rsidR="00F3673C" w:rsidRPr="00EB0D00">
        <w:t>larm</w:t>
      </w:r>
      <w:r w:rsidR="00FC2980">
        <w:t>.</w:t>
      </w:r>
    </w:p>
    <w:p w14:paraId="53987CAB" w14:textId="2737A94B" w:rsidR="00F3673C" w:rsidRDefault="00F3673C" w:rsidP="005D37D3"/>
    <w:sectPr w:rsidR="00F3673C" w:rsidSect="00F46406">
      <w:headerReference w:type="default" r:id="rId13"/>
      <w:footerReference w:type="default" r:id="rId14"/>
      <w:pgSz w:w="11906" w:h="16838"/>
      <w:pgMar w:top="1417" w:right="1417" w:bottom="1417" w:left="1417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8F5453" w14:textId="77777777" w:rsidR="00A42738" w:rsidRDefault="00A42738" w:rsidP="00566700">
      <w:pPr>
        <w:spacing w:after="0" w:line="240" w:lineRule="auto"/>
      </w:pPr>
      <w:r>
        <w:separator/>
      </w:r>
    </w:p>
  </w:endnote>
  <w:endnote w:type="continuationSeparator" w:id="0">
    <w:p w14:paraId="04BFF23A" w14:textId="77777777" w:rsidR="00A42738" w:rsidRDefault="00A42738" w:rsidP="00566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egoe UI">
    <w:altName w:val="Menlo Bold"/>
    <w:charset w:val="00"/>
    <w:family w:val="swiss"/>
    <w:pitch w:val="variable"/>
    <w:sig w:usb0="E10022FF" w:usb1="C000E47F" w:usb2="00000029" w:usb3="00000000" w:csb0="000001DF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214301"/>
      <w:docPartObj>
        <w:docPartGallery w:val="Page Numbers (Bottom of Page)"/>
        <w:docPartUnique/>
      </w:docPartObj>
    </w:sdtPr>
    <w:sdtEndPr/>
    <w:sdtContent>
      <w:p w14:paraId="7DA4571B" w14:textId="38722DCF" w:rsidR="00566700" w:rsidRDefault="00566700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3B10">
          <w:rPr>
            <w:noProof/>
          </w:rPr>
          <w:t>1</w:t>
        </w:r>
        <w:r>
          <w:fldChar w:fldCharType="end"/>
        </w:r>
      </w:p>
    </w:sdtContent>
  </w:sdt>
  <w:p w14:paraId="24AE95C8" w14:textId="7F3253D6" w:rsidR="00566700" w:rsidRDefault="00F46406">
    <w:pPr>
      <w:pStyle w:val="Bunntekst"/>
    </w:pPr>
    <w:r w:rsidRPr="00F46406">
      <w:rPr>
        <w:noProof/>
        <w:lang w:val="en-US" w:eastAsia="nb-NO"/>
      </w:rPr>
      <w:drawing>
        <wp:anchor distT="0" distB="0" distL="114300" distR="114300" simplePos="0" relativeHeight="251659264" behindDoc="0" locked="0" layoutInCell="1" allowOverlap="1" wp14:anchorId="34B8BBE2" wp14:editId="42FF2A0B">
          <wp:simplePos x="0" y="0"/>
          <wp:positionH relativeFrom="column">
            <wp:posOffset>1851825</wp:posOffset>
          </wp:positionH>
          <wp:positionV relativeFrom="paragraph">
            <wp:posOffset>229870</wp:posOffset>
          </wp:positionV>
          <wp:extent cx="1595694" cy="338180"/>
          <wp:effectExtent l="0" t="0" r="5080" b="5080"/>
          <wp:wrapNone/>
          <wp:docPr id="2" name="Bilde 2" descr="\\arenarom.nho.no@SSL\DavWWWRoot\rom\norskeiendom\Dokumenter\Informasjon\Logo\Logo 2016\Norsk Eiendom uten slogan frg -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arenarom.nho.no@SSL\DavWWWRoot\rom\norskeiendom\Dokumenter\Informasjon\Logo\Logo 2016\Norsk Eiendom uten slogan frg -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694" cy="33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46406">
      <w:rPr>
        <w:noProof/>
        <w:lang w:val="en-US" w:eastAsia="nb-NO"/>
      </w:rPr>
      <w:drawing>
        <wp:anchor distT="0" distB="0" distL="114300" distR="114300" simplePos="0" relativeHeight="251660288" behindDoc="0" locked="0" layoutInCell="1" allowOverlap="1" wp14:anchorId="377B7111" wp14:editId="04CBAF18">
          <wp:simplePos x="0" y="0"/>
          <wp:positionH relativeFrom="column">
            <wp:posOffset>4386580</wp:posOffset>
          </wp:positionH>
          <wp:positionV relativeFrom="paragraph">
            <wp:posOffset>221615</wp:posOffset>
          </wp:positionV>
          <wp:extent cx="1370965" cy="380365"/>
          <wp:effectExtent l="0" t="0" r="635" b="635"/>
          <wp:wrapNone/>
          <wp:docPr id="3" name="Bilde 3" descr="https://www.enova.no/upload_images/06E0C1F7EC964EF198B460901881385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www.enova.no/upload_images/06E0C1F7EC964EF198B4609018813854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0965" cy="380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Franklin Gothic Book" w:hAnsi="Franklin Gothic Book"/>
        <w:noProof/>
        <w:color w:val="262626"/>
        <w:lang w:val="en-US" w:eastAsia="nb-NO"/>
      </w:rPr>
      <w:drawing>
        <wp:inline distT="0" distB="0" distL="0" distR="0" wp14:anchorId="59833912" wp14:editId="322DC1D5">
          <wp:extent cx="992038" cy="648588"/>
          <wp:effectExtent l="0" t="0" r="0" b="0"/>
          <wp:docPr id="1" name="Bilde 1" descr="cid:image001.png@01D20372.368AD9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" descr="cid:image001.png@01D20372.368AD930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288" cy="687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75389A" w14:textId="77777777" w:rsidR="00A42738" w:rsidRDefault="00A42738" w:rsidP="00566700">
      <w:pPr>
        <w:spacing w:after="0" w:line="240" w:lineRule="auto"/>
      </w:pPr>
      <w:r>
        <w:separator/>
      </w:r>
    </w:p>
  </w:footnote>
  <w:footnote w:type="continuationSeparator" w:id="0">
    <w:p w14:paraId="4B545DE2" w14:textId="77777777" w:rsidR="00A42738" w:rsidRDefault="00A42738" w:rsidP="00566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253750" w14:textId="77777777" w:rsidR="00F46406" w:rsidRDefault="00F46406" w:rsidP="00F46406">
    <w:pPr>
      <w:pStyle w:val="Topptekst"/>
      <w:jc w:val="right"/>
      <w:rPr>
        <w:color w:val="000000" w:themeColor="text1"/>
        <w:sz w:val="20"/>
        <w:szCs w:val="20"/>
      </w:rPr>
    </w:pPr>
    <w:r w:rsidRPr="00B230B2">
      <w:rPr>
        <w:color w:val="000000" w:themeColor="text1"/>
        <w:sz w:val="20"/>
        <w:szCs w:val="20"/>
      </w:rPr>
      <w:t>Versjon 1.0</w:t>
    </w:r>
  </w:p>
  <w:p w14:paraId="18C7E888" w14:textId="77777777" w:rsidR="00F46406" w:rsidRPr="00B230B2" w:rsidRDefault="00F46406" w:rsidP="00F46406">
    <w:pPr>
      <w:pStyle w:val="Topptekst"/>
      <w:jc w:val="right"/>
      <w:rPr>
        <w:color w:val="000000" w:themeColor="text1"/>
        <w:sz w:val="20"/>
        <w:szCs w:val="20"/>
      </w:rPr>
    </w:pPr>
    <w:r w:rsidRPr="00B230B2">
      <w:rPr>
        <w:color w:val="000000" w:themeColor="text1"/>
        <w:sz w:val="20"/>
        <w:szCs w:val="20"/>
      </w:rPr>
      <w:t>September 2016</w:t>
    </w:r>
  </w:p>
  <w:p w14:paraId="314190F7" w14:textId="39B1B979" w:rsidR="004C3170" w:rsidRPr="00F46406" w:rsidRDefault="004C3170" w:rsidP="00F46406">
    <w:pPr>
      <w:pStyle w:val="Top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5E0D"/>
    <w:multiLevelType w:val="multilevel"/>
    <w:tmpl w:val="2272D7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7E1BE9"/>
    <w:multiLevelType w:val="hybridMultilevel"/>
    <w:tmpl w:val="E928663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E96EB2"/>
    <w:multiLevelType w:val="multilevel"/>
    <w:tmpl w:val="53AC712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03DF21D6"/>
    <w:multiLevelType w:val="multilevel"/>
    <w:tmpl w:val="041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05955C87"/>
    <w:multiLevelType w:val="hybridMultilevel"/>
    <w:tmpl w:val="EC60C5D2"/>
    <w:lvl w:ilvl="0" w:tplc="B846E1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9A95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426D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ECAD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F8BC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272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CEF5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DE37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1AE7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8236A8A"/>
    <w:multiLevelType w:val="multilevel"/>
    <w:tmpl w:val="041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095376E8"/>
    <w:multiLevelType w:val="multilevel"/>
    <w:tmpl w:val="6DEA45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0B6846A4"/>
    <w:multiLevelType w:val="multilevel"/>
    <w:tmpl w:val="B62A13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00B0F0"/>
        <w:sz w:val="26"/>
        <w:szCs w:val="26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>
    <w:nsid w:val="0C2804BD"/>
    <w:multiLevelType w:val="hybridMultilevel"/>
    <w:tmpl w:val="0414D34A"/>
    <w:lvl w:ilvl="0" w:tplc="509E33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1EB3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E02D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8CED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4A14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FAEA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0630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924A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B874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0024F68"/>
    <w:multiLevelType w:val="multilevel"/>
    <w:tmpl w:val="D750D1A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130D7C6C"/>
    <w:multiLevelType w:val="hybridMultilevel"/>
    <w:tmpl w:val="3572B58C"/>
    <w:lvl w:ilvl="0" w:tplc="041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05037D"/>
    <w:multiLevelType w:val="multilevel"/>
    <w:tmpl w:val="6DEA45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17FF5932"/>
    <w:multiLevelType w:val="hybridMultilevel"/>
    <w:tmpl w:val="366A014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F42B16"/>
    <w:multiLevelType w:val="multilevel"/>
    <w:tmpl w:val="2272D7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3108FA"/>
    <w:multiLevelType w:val="hybridMultilevel"/>
    <w:tmpl w:val="0B60B3B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1418A9"/>
    <w:multiLevelType w:val="multilevel"/>
    <w:tmpl w:val="53AC712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24824978"/>
    <w:multiLevelType w:val="hybridMultilevel"/>
    <w:tmpl w:val="93FC8D24"/>
    <w:lvl w:ilvl="0" w:tplc="1B5602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201A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FA9E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10E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DAAC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1A75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5E27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224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6488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CCD63A2"/>
    <w:multiLevelType w:val="hybridMultilevel"/>
    <w:tmpl w:val="2272D7C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EA38A7"/>
    <w:multiLevelType w:val="hybridMultilevel"/>
    <w:tmpl w:val="233AEBA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91575F"/>
    <w:multiLevelType w:val="multilevel"/>
    <w:tmpl w:val="6DEA45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>
    <w:nsid w:val="31DE60AD"/>
    <w:multiLevelType w:val="multilevel"/>
    <w:tmpl w:val="0414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>
    <w:nsid w:val="391A67CE"/>
    <w:multiLevelType w:val="hybridMultilevel"/>
    <w:tmpl w:val="F43676CA"/>
    <w:lvl w:ilvl="0" w:tplc="38EC0A2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763B9A"/>
    <w:multiLevelType w:val="multilevel"/>
    <w:tmpl w:val="70FAB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3F6674F7"/>
    <w:multiLevelType w:val="multilevel"/>
    <w:tmpl w:val="7E0CEE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40792168"/>
    <w:multiLevelType w:val="hybridMultilevel"/>
    <w:tmpl w:val="A7F4E0C4"/>
    <w:lvl w:ilvl="0" w:tplc="56D0C0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70AE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3E67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C6B0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D8C3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36CC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3C9E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B018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36C4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556378F"/>
    <w:multiLevelType w:val="hybridMultilevel"/>
    <w:tmpl w:val="6156800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361E37"/>
    <w:multiLevelType w:val="multilevel"/>
    <w:tmpl w:val="B74447C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>
    <w:nsid w:val="4AE90415"/>
    <w:multiLevelType w:val="hybridMultilevel"/>
    <w:tmpl w:val="EB92D430"/>
    <w:lvl w:ilvl="0" w:tplc="EE5A9F6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5466F2"/>
    <w:multiLevelType w:val="multilevel"/>
    <w:tmpl w:val="78C493A2"/>
    <w:styleLink w:val="Stil1"/>
    <w:lvl w:ilvl="0">
      <w:start w:val="1"/>
      <w:numFmt w:val="low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29">
    <w:nsid w:val="4CB45DD1"/>
    <w:multiLevelType w:val="hybridMultilevel"/>
    <w:tmpl w:val="E0781E1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BB6749"/>
    <w:multiLevelType w:val="multilevel"/>
    <w:tmpl w:val="D1A668C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>
    <w:nsid w:val="4EBD7A32"/>
    <w:multiLevelType w:val="multilevel"/>
    <w:tmpl w:val="70FAB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>
    <w:nsid w:val="52206E86"/>
    <w:multiLevelType w:val="multilevel"/>
    <w:tmpl w:val="78C493A2"/>
    <w:numStyleLink w:val="Stil1"/>
  </w:abstractNum>
  <w:abstractNum w:abstractNumId="33">
    <w:nsid w:val="530941E9"/>
    <w:multiLevelType w:val="hybridMultilevel"/>
    <w:tmpl w:val="868288C6"/>
    <w:lvl w:ilvl="0" w:tplc="FBF0EC0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C3713C"/>
    <w:multiLevelType w:val="multilevel"/>
    <w:tmpl w:val="53AC712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>
    <w:nsid w:val="55E90A92"/>
    <w:multiLevelType w:val="multilevel"/>
    <w:tmpl w:val="53AC712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6">
    <w:nsid w:val="5612281B"/>
    <w:multiLevelType w:val="multilevel"/>
    <w:tmpl w:val="2272D7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D369FB"/>
    <w:multiLevelType w:val="multilevel"/>
    <w:tmpl w:val="B74447C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>
    <w:nsid w:val="6C0F5D2A"/>
    <w:multiLevelType w:val="hybridMultilevel"/>
    <w:tmpl w:val="AFAA9BD8"/>
    <w:lvl w:ilvl="0" w:tplc="04140019">
      <w:start w:val="1"/>
      <w:numFmt w:val="lowerLetter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4A0776"/>
    <w:multiLevelType w:val="hybridMultilevel"/>
    <w:tmpl w:val="D31689F0"/>
    <w:lvl w:ilvl="0" w:tplc="4CBC39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2E54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082C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6A10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6E02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DAA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D00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BA44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1294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F85241B"/>
    <w:multiLevelType w:val="multilevel"/>
    <w:tmpl w:val="2272D7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86297C"/>
    <w:multiLevelType w:val="hybridMultilevel"/>
    <w:tmpl w:val="B0BA85D4"/>
    <w:lvl w:ilvl="0" w:tplc="56D0C0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0F652CB"/>
    <w:multiLevelType w:val="multilevel"/>
    <w:tmpl w:val="53AC712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>
    <w:nsid w:val="724B6ABB"/>
    <w:multiLevelType w:val="hybridMultilevel"/>
    <w:tmpl w:val="5230564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166394"/>
    <w:multiLevelType w:val="multilevel"/>
    <w:tmpl w:val="53AC712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5">
    <w:nsid w:val="756735BD"/>
    <w:multiLevelType w:val="hybridMultilevel"/>
    <w:tmpl w:val="C116E2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2D0A22"/>
    <w:multiLevelType w:val="hybridMultilevel"/>
    <w:tmpl w:val="F4400448"/>
    <w:lvl w:ilvl="0" w:tplc="85906C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86B8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BAAC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4ADE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8C89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9C0D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FEEB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3C04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041C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E3A5898"/>
    <w:multiLevelType w:val="hybridMultilevel"/>
    <w:tmpl w:val="0640327E"/>
    <w:lvl w:ilvl="0" w:tplc="769C99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1C89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2C14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D64C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8444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94E2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5275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D651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2A9C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24"/>
  </w:num>
  <w:num w:numId="3">
    <w:abstractNumId w:val="47"/>
  </w:num>
  <w:num w:numId="4">
    <w:abstractNumId w:val="46"/>
  </w:num>
  <w:num w:numId="5">
    <w:abstractNumId w:val="29"/>
  </w:num>
  <w:num w:numId="6">
    <w:abstractNumId w:val="45"/>
  </w:num>
  <w:num w:numId="7">
    <w:abstractNumId w:val="17"/>
  </w:num>
  <w:num w:numId="8">
    <w:abstractNumId w:val="18"/>
  </w:num>
  <w:num w:numId="9">
    <w:abstractNumId w:val="1"/>
  </w:num>
  <w:num w:numId="10">
    <w:abstractNumId w:val="14"/>
  </w:num>
  <w:num w:numId="11">
    <w:abstractNumId w:val="31"/>
  </w:num>
  <w:num w:numId="12">
    <w:abstractNumId w:val="10"/>
  </w:num>
  <w:num w:numId="13">
    <w:abstractNumId w:val="5"/>
  </w:num>
  <w:num w:numId="14">
    <w:abstractNumId w:val="20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</w:num>
  <w:num w:numId="17">
    <w:abstractNumId w:val="32"/>
  </w:num>
  <w:num w:numId="18">
    <w:abstractNumId w:val="41"/>
  </w:num>
  <w:num w:numId="19">
    <w:abstractNumId w:val="38"/>
  </w:num>
  <w:num w:numId="20">
    <w:abstractNumId w:val="23"/>
  </w:num>
  <w:num w:numId="21">
    <w:abstractNumId w:val="3"/>
  </w:num>
  <w:num w:numId="22">
    <w:abstractNumId w:val="30"/>
  </w:num>
  <w:num w:numId="23">
    <w:abstractNumId w:val="9"/>
  </w:num>
  <w:num w:numId="24">
    <w:abstractNumId w:val="33"/>
  </w:num>
  <w:num w:numId="25">
    <w:abstractNumId w:val="37"/>
  </w:num>
  <w:num w:numId="26">
    <w:abstractNumId w:val="26"/>
  </w:num>
  <w:num w:numId="27">
    <w:abstractNumId w:val="8"/>
  </w:num>
  <w:num w:numId="28">
    <w:abstractNumId w:val="22"/>
  </w:num>
  <w:num w:numId="29">
    <w:abstractNumId w:val="34"/>
  </w:num>
  <w:num w:numId="30">
    <w:abstractNumId w:val="42"/>
  </w:num>
  <w:num w:numId="31">
    <w:abstractNumId w:val="15"/>
  </w:num>
  <w:num w:numId="32">
    <w:abstractNumId w:val="35"/>
  </w:num>
  <w:num w:numId="33">
    <w:abstractNumId w:val="44"/>
  </w:num>
  <w:num w:numId="34">
    <w:abstractNumId w:val="2"/>
  </w:num>
  <w:num w:numId="35">
    <w:abstractNumId w:val="43"/>
  </w:num>
  <w:num w:numId="36">
    <w:abstractNumId w:val="13"/>
  </w:num>
  <w:num w:numId="37">
    <w:abstractNumId w:val="0"/>
  </w:num>
  <w:num w:numId="38">
    <w:abstractNumId w:val="40"/>
  </w:num>
  <w:num w:numId="39">
    <w:abstractNumId w:val="36"/>
  </w:num>
  <w:num w:numId="40">
    <w:abstractNumId w:val="6"/>
  </w:num>
  <w:num w:numId="41">
    <w:abstractNumId w:val="19"/>
  </w:num>
  <w:num w:numId="42">
    <w:abstractNumId w:val="11"/>
  </w:num>
  <w:num w:numId="43">
    <w:abstractNumId w:val="7"/>
  </w:num>
  <w:num w:numId="44">
    <w:abstractNumId w:val="4"/>
  </w:num>
  <w:num w:numId="45">
    <w:abstractNumId w:val="27"/>
  </w:num>
  <w:num w:numId="46">
    <w:abstractNumId w:val="25"/>
  </w:num>
  <w:num w:numId="47">
    <w:abstractNumId w:val="12"/>
  </w:num>
  <w:num w:numId="48">
    <w:abstractNumId w:val="3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7D3"/>
    <w:rsid w:val="0000073B"/>
    <w:rsid w:val="00037808"/>
    <w:rsid w:val="000D38DF"/>
    <w:rsid w:val="000D6C7E"/>
    <w:rsid w:val="000F3892"/>
    <w:rsid w:val="001001E9"/>
    <w:rsid w:val="00166276"/>
    <w:rsid w:val="00186D93"/>
    <w:rsid w:val="001A07B1"/>
    <w:rsid w:val="001B1B48"/>
    <w:rsid w:val="001D79C1"/>
    <w:rsid w:val="001E7AB0"/>
    <w:rsid w:val="001F6C6B"/>
    <w:rsid w:val="00201556"/>
    <w:rsid w:val="002559BE"/>
    <w:rsid w:val="00275E15"/>
    <w:rsid w:val="002A4571"/>
    <w:rsid w:val="002B0287"/>
    <w:rsid w:val="002E14DE"/>
    <w:rsid w:val="002F03D1"/>
    <w:rsid w:val="00352A4E"/>
    <w:rsid w:val="003B221A"/>
    <w:rsid w:val="003B2F45"/>
    <w:rsid w:val="003B56A1"/>
    <w:rsid w:val="003D5093"/>
    <w:rsid w:val="003E1394"/>
    <w:rsid w:val="003E4B11"/>
    <w:rsid w:val="003F3CA1"/>
    <w:rsid w:val="00432EE5"/>
    <w:rsid w:val="00462115"/>
    <w:rsid w:val="004729AD"/>
    <w:rsid w:val="004848BA"/>
    <w:rsid w:val="004876CA"/>
    <w:rsid w:val="004A461F"/>
    <w:rsid w:val="004C3170"/>
    <w:rsid w:val="004C36C2"/>
    <w:rsid w:val="004C586D"/>
    <w:rsid w:val="004E105E"/>
    <w:rsid w:val="004E3722"/>
    <w:rsid w:val="004E589A"/>
    <w:rsid w:val="004F0201"/>
    <w:rsid w:val="004F6C5E"/>
    <w:rsid w:val="005221DB"/>
    <w:rsid w:val="005401A1"/>
    <w:rsid w:val="0054574F"/>
    <w:rsid w:val="00561A98"/>
    <w:rsid w:val="00566700"/>
    <w:rsid w:val="00567951"/>
    <w:rsid w:val="005763C3"/>
    <w:rsid w:val="00582B64"/>
    <w:rsid w:val="0059003D"/>
    <w:rsid w:val="005925DB"/>
    <w:rsid w:val="005C65A4"/>
    <w:rsid w:val="005D37D3"/>
    <w:rsid w:val="0060075E"/>
    <w:rsid w:val="00610D07"/>
    <w:rsid w:val="0061672A"/>
    <w:rsid w:val="006219AB"/>
    <w:rsid w:val="00632160"/>
    <w:rsid w:val="006538C5"/>
    <w:rsid w:val="006546B8"/>
    <w:rsid w:val="00654FE3"/>
    <w:rsid w:val="006770D8"/>
    <w:rsid w:val="006946B3"/>
    <w:rsid w:val="006B1C26"/>
    <w:rsid w:val="006B23BE"/>
    <w:rsid w:val="006D732C"/>
    <w:rsid w:val="006E34D8"/>
    <w:rsid w:val="006E4997"/>
    <w:rsid w:val="00705D25"/>
    <w:rsid w:val="00707527"/>
    <w:rsid w:val="007128D6"/>
    <w:rsid w:val="0072311C"/>
    <w:rsid w:val="00731D26"/>
    <w:rsid w:val="00736F7F"/>
    <w:rsid w:val="00741DFE"/>
    <w:rsid w:val="00745C79"/>
    <w:rsid w:val="00751C21"/>
    <w:rsid w:val="007669CB"/>
    <w:rsid w:val="007D033B"/>
    <w:rsid w:val="007D698A"/>
    <w:rsid w:val="007E6835"/>
    <w:rsid w:val="0081044C"/>
    <w:rsid w:val="008110CD"/>
    <w:rsid w:val="00814877"/>
    <w:rsid w:val="008343DC"/>
    <w:rsid w:val="0084402A"/>
    <w:rsid w:val="00865698"/>
    <w:rsid w:val="008A79A9"/>
    <w:rsid w:val="008E0CFF"/>
    <w:rsid w:val="008F0FF5"/>
    <w:rsid w:val="00940EAA"/>
    <w:rsid w:val="00944E1D"/>
    <w:rsid w:val="009465B3"/>
    <w:rsid w:val="00952C71"/>
    <w:rsid w:val="00980C50"/>
    <w:rsid w:val="009844E0"/>
    <w:rsid w:val="009A194C"/>
    <w:rsid w:val="009E3327"/>
    <w:rsid w:val="009F4A31"/>
    <w:rsid w:val="00A03A54"/>
    <w:rsid w:val="00A1485A"/>
    <w:rsid w:val="00A33D35"/>
    <w:rsid w:val="00A42738"/>
    <w:rsid w:val="00A56AC0"/>
    <w:rsid w:val="00A66C2E"/>
    <w:rsid w:val="00A912B7"/>
    <w:rsid w:val="00AB446F"/>
    <w:rsid w:val="00AD252F"/>
    <w:rsid w:val="00B015F2"/>
    <w:rsid w:val="00B33B90"/>
    <w:rsid w:val="00B70D96"/>
    <w:rsid w:val="00B934B0"/>
    <w:rsid w:val="00B95DCE"/>
    <w:rsid w:val="00BA760E"/>
    <w:rsid w:val="00BC286F"/>
    <w:rsid w:val="00BC6C2E"/>
    <w:rsid w:val="00BD3B10"/>
    <w:rsid w:val="00BE0DFE"/>
    <w:rsid w:val="00BE247D"/>
    <w:rsid w:val="00BF2B0A"/>
    <w:rsid w:val="00C10C26"/>
    <w:rsid w:val="00C14809"/>
    <w:rsid w:val="00C22C15"/>
    <w:rsid w:val="00C26E54"/>
    <w:rsid w:val="00C62E66"/>
    <w:rsid w:val="00C65B1B"/>
    <w:rsid w:val="00C66EDB"/>
    <w:rsid w:val="00CB3F94"/>
    <w:rsid w:val="00CE3744"/>
    <w:rsid w:val="00D0183A"/>
    <w:rsid w:val="00D055DF"/>
    <w:rsid w:val="00D1049D"/>
    <w:rsid w:val="00D322AA"/>
    <w:rsid w:val="00D347CE"/>
    <w:rsid w:val="00D3550E"/>
    <w:rsid w:val="00D5194F"/>
    <w:rsid w:val="00D530EC"/>
    <w:rsid w:val="00D8445D"/>
    <w:rsid w:val="00D91971"/>
    <w:rsid w:val="00D93834"/>
    <w:rsid w:val="00DB5271"/>
    <w:rsid w:val="00DE3A7C"/>
    <w:rsid w:val="00DE6ACF"/>
    <w:rsid w:val="00DF39B0"/>
    <w:rsid w:val="00E01CDE"/>
    <w:rsid w:val="00E30BBC"/>
    <w:rsid w:val="00E71F6E"/>
    <w:rsid w:val="00E7392E"/>
    <w:rsid w:val="00EB0D00"/>
    <w:rsid w:val="00EB464F"/>
    <w:rsid w:val="00EC0D67"/>
    <w:rsid w:val="00F10C18"/>
    <w:rsid w:val="00F17C3D"/>
    <w:rsid w:val="00F212B4"/>
    <w:rsid w:val="00F22682"/>
    <w:rsid w:val="00F258DA"/>
    <w:rsid w:val="00F3673C"/>
    <w:rsid w:val="00F46406"/>
    <w:rsid w:val="00F7667C"/>
    <w:rsid w:val="00F77E8C"/>
    <w:rsid w:val="00FA4A00"/>
    <w:rsid w:val="00FC2980"/>
    <w:rsid w:val="00FC420D"/>
    <w:rsid w:val="00FE25C4"/>
    <w:rsid w:val="00FF5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0C7AE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D37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E49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0075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0075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0075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007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0075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0075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0075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5D37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46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Listeavsnitt">
    <w:name w:val="List Paragraph"/>
    <w:basedOn w:val="Normal"/>
    <w:uiPriority w:val="34"/>
    <w:qFormat/>
    <w:rsid w:val="004621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566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66700"/>
  </w:style>
  <w:style w:type="paragraph" w:styleId="Bunntekst">
    <w:name w:val="footer"/>
    <w:basedOn w:val="Normal"/>
    <w:link w:val="BunntekstTegn"/>
    <w:uiPriority w:val="99"/>
    <w:unhideWhenUsed/>
    <w:rsid w:val="00566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66700"/>
  </w:style>
  <w:style w:type="character" w:customStyle="1" w:styleId="Overskrift2Tegn">
    <w:name w:val="Overskrift 2 Tegn"/>
    <w:basedOn w:val="Standardskriftforavsnitt"/>
    <w:link w:val="Overskrift2"/>
    <w:uiPriority w:val="9"/>
    <w:rsid w:val="006E499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rsid w:val="004C317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60075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60075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60075E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60075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60075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60075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60075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Stil1">
    <w:name w:val="Stil1"/>
    <w:uiPriority w:val="99"/>
    <w:rsid w:val="0060075E"/>
    <w:pPr>
      <w:numPr>
        <w:numId w:val="16"/>
      </w:numPr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1A07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A07B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D37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E49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0075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0075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0075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007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0075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0075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0075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5D37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46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Listeavsnitt">
    <w:name w:val="List Paragraph"/>
    <w:basedOn w:val="Normal"/>
    <w:uiPriority w:val="34"/>
    <w:qFormat/>
    <w:rsid w:val="004621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566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66700"/>
  </w:style>
  <w:style w:type="paragraph" w:styleId="Bunntekst">
    <w:name w:val="footer"/>
    <w:basedOn w:val="Normal"/>
    <w:link w:val="BunntekstTegn"/>
    <w:uiPriority w:val="99"/>
    <w:unhideWhenUsed/>
    <w:rsid w:val="00566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66700"/>
  </w:style>
  <w:style w:type="character" w:customStyle="1" w:styleId="Overskrift2Tegn">
    <w:name w:val="Overskrift 2 Tegn"/>
    <w:basedOn w:val="Standardskriftforavsnitt"/>
    <w:link w:val="Overskrift2"/>
    <w:uiPriority w:val="9"/>
    <w:rsid w:val="006E499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rsid w:val="004C317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60075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60075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60075E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60075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60075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60075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60075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Stil1">
    <w:name w:val="Stil1"/>
    <w:uiPriority w:val="99"/>
    <w:rsid w:val="0060075E"/>
    <w:pPr>
      <w:numPr>
        <w:numId w:val="16"/>
      </w:numPr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1A07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A07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945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5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3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5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9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1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00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7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1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51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1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54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43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2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7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36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8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8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3588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21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5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35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61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76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42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1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notes" Target="footnotes.xml"/><Relationship Id="rId12" Type="http://schemas.openxmlformats.org/officeDocument/2006/relationships/endnotes" Target="endnotes.xm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microsoft.com/office/2007/relationships/stylesWithEffects" Target="stylesWithEffects.xml"/><Relationship Id="rId9" Type="http://schemas.openxmlformats.org/officeDocument/2006/relationships/settings" Target="settings.xml"/><Relationship Id="rId10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cid:image001.png@01D20372.368AD930" TargetMode="External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SharedContentType xmlns="Microsoft.SharePoint.Taxonomy.ContentTypeSync" SourceId="cbd9e53e-6585-4f50-95a9-cc115a295e47" ContentTypeId="0x0101002703D2AF657F4CC69F3B5766777647D700D06115F784074B5E809F7B2D63EA2F2B007CC8D3DE76A54263AD44A5AABF561F5E" PreviousValue="tru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 - ARENA-rom" ma:contentTypeID="0x0101002703D2AF657F4CC69F3B5766777647D700D06115F784074B5E809F7B2D63EA2F2B007CC8D3DE76A54263AD44A5AABF561F5E007A42EDB85BFCD740874993A583F6752D" ma:contentTypeVersion="61" ma:contentTypeDescription="Opprett et nytt dokument." ma:contentTypeScope="" ma:versionID="32b41f51f73b7d0a22d8593ddcc674f7">
  <xsd:schema xmlns:xsd="http://www.w3.org/2001/XMLSchema" xmlns:xs="http://www.w3.org/2001/XMLSchema" xmlns:p="http://schemas.microsoft.com/office/2006/metadata/properties" xmlns:ns2="1fcd92dd-7d74-4918-8c11-98baf3d8368d" targetNamespace="http://schemas.microsoft.com/office/2006/metadata/properties" ma:root="true" ma:fieldsID="14add54aa13e51e3b10fbbd9a0f384df" ns2:_="">
    <xsd:import namespace="1fcd92dd-7d74-4918-8c11-98baf3d8368d"/>
    <xsd:element name="properties">
      <xsd:complexType>
        <xsd:sequence>
          <xsd:element name="documentManagement">
            <xsd:complexType>
              <xsd:all>
                <xsd:element ref="ns2:NHO_DocumentStatus"/>
                <xsd:element ref="ns2:NHO_DocumentProperty"/>
                <xsd:element ref="ns2:NHO_DocumentDate" minOccurs="0"/>
                <xsd:element ref="ns2:NHO_DocumentArchiveDate" minOccurs="0"/>
                <xsd:element ref="ns2:ARENA_DocumentReference" minOccurs="0"/>
                <xsd:element ref="ns2:ARENA_DocumentRecipient" minOccurs="0"/>
                <xsd:element ref="ns2:ARENA_DocumentSender" minOccurs="0"/>
                <xsd:element ref="ns2:crms_nhonr" minOccurs="0"/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2:TaxCatchAllLabel" minOccurs="0"/>
                <xsd:element ref="ns2:c33924c3673147c88830f2707c1978bc" minOccurs="0"/>
                <xsd:element ref="ns2:p8a47c7619634ae9930087b62d76e394" minOccurs="0"/>
                <xsd:element ref="ns2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cd92dd-7d74-4918-8c11-98baf3d8368d" elementFormDefault="qualified">
    <xsd:import namespace="http://schemas.microsoft.com/office/2006/documentManagement/types"/>
    <xsd:import namespace="http://schemas.microsoft.com/office/infopath/2007/PartnerControls"/>
    <xsd:element name="NHO_DocumentStatus" ma:index="2" ma:displayName="Status" ma:default="Under behandling" ma:description="Status" ma:format="Dropdown" ma:internalName="NHO_DocumentStatus">
      <xsd:simpleType>
        <xsd:restriction base="dms:Choice">
          <xsd:enumeration value="Under behandling"/>
          <xsd:enumeration value="Til fordeling"/>
          <xsd:enumeration value="Arkivert"/>
        </xsd:restriction>
      </xsd:simpleType>
    </xsd:element>
    <xsd:element name="NHO_DocumentProperty" ma:index="3" ma:displayName="Inn/ut/internt" ma:default="Internt" ma:description="Inn/ut/internt" ma:format="Dropdown" ma:internalName="NHO_DocumentProperty">
      <xsd:simpleType>
        <xsd:restriction base="dms:Choice">
          <xsd:enumeration value="Internt"/>
          <xsd:enumeration value="Ut"/>
          <xsd:enumeration value="Inn"/>
        </xsd:restriction>
      </xsd:simpleType>
    </xsd:element>
    <xsd:element name="NHO_DocumentDate" ma:index="4" nillable="true" ma:displayName="Dokumentdato" ma:description="Dokumentdato" ma:format="DateOnly" ma:internalName="NHO_DocumentDate" ma:readOnly="false">
      <xsd:simpleType>
        <xsd:restriction base="dms:DateTime"/>
      </xsd:simpleType>
    </xsd:element>
    <xsd:element name="NHO_DocumentArchiveDate" ma:index="5" nillable="true" ma:displayName="Arkivdato" ma:format="DateTime" ma:hidden="true" ma:internalName="NHO_DocumentArchiveDate">
      <xsd:simpleType>
        <xsd:restriction base="dms:DateTime"/>
      </xsd:simpleType>
    </xsd:element>
    <xsd:element name="ARENA_DocumentReference" ma:index="9" nillable="true" ma:displayName="Deres referanse" ma:description="Deres referanse" ma:internalName="ARENA_DocumentReference">
      <xsd:simpleType>
        <xsd:restriction base="dms:Text"/>
      </xsd:simpleType>
    </xsd:element>
    <xsd:element name="ARENA_DocumentRecipient" ma:index="10" nillable="true" ma:displayName="Mottaker" ma:description="Mottaker" ma:internalName="ARENA_DocumentRecipient">
      <xsd:simpleType>
        <xsd:restriction base="dms:Text"/>
      </xsd:simpleType>
    </xsd:element>
    <xsd:element name="ARENA_DocumentSender" ma:index="11" nillable="true" ma:displayName="Avsender" ma:description="Avsender" ma:internalName="ARENA_DocumentSender">
      <xsd:simpleType>
        <xsd:restriction base="dms:Text"/>
      </xsd:simpleType>
    </xsd:element>
    <xsd:element name="crms_nhonr" ma:index="12" nillable="true" ma:displayName="NHO NR" ma:internalName="crms_nhonr">
      <xsd:simpleType>
        <xsd:restriction base="dms:Text"/>
      </xsd:simpleType>
    </xsd:element>
    <xsd:element name="_dlc_DocId" ma:index="15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16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7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8" nillable="true" ma:displayName="Taxonomy Catch All Column" ma:hidden="true" ma:list="{aa4cd1ed-27a5-4a02-b49a-9ce2141a4d7e}" ma:internalName="TaxCatchAll" ma:showField="CatchAllData" ma:web="5a85ae50-92f0-4505-b4e0-b347f9975d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9" nillable="true" ma:displayName="Taxonomy Catch All Column1" ma:hidden="true" ma:list="{aa4cd1ed-27a5-4a02-b49a-9ce2141a4d7e}" ma:internalName="TaxCatchAllLabel" ma:readOnly="true" ma:showField="CatchAllDataLabel" ma:web="5a85ae50-92f0-4505-b4e0-b347f9975d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33924c3673147c88830f2707c1978bc" ma:index="21" nillable="true" ma:taxonomy="true" ma:internalName="c33924c3673147c88830f2707c1978bc" ma:taxonomyFieldName="NhoMmdCaseWorker" ma:displayName="Saksbehandler" ma:default="" ma:fieldId="{c33924c3-6731-47c8-8830-f2707c1978bc}" ma:sspId="23ae1762-dfb7-4954-b585-25db1d1094a4" ma:termSetId="bbd35930-3809-4f28-8ebd-605c947425f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8a47c7619634ae9930087b62d76e394" ma:index="23" nillable="true" ma:taxonomy="true" ma:internalName="p8a47c7619634ae9930087b62d76e394" ma:taxonomyFieldName="NHO_OrganisationUnit" ma:displayName="Organisasjonsenhet" ma:fieldId="{98a47c76-1963-4ae9-9300-87b62d76e394}" ma:sspId="23ae1762-dfb7-4954-b585-25db1d1094a4" ma:termSetId="110110fd-e430-4d4e-8550-74127a1a531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5" nillable="true" ma:taxonomy="true" ma:internalName="TaxKeywordTaxHTField" ma:taxonomyFieldName="TaxKeyword" ma:displayName="Organisasjonsnøkkelord" ma:fieldId="{23f27201-bee3-471e-b2e7-b64fd8b7ca38}" ma:taxonomyMulti="true" ma:sspId="23ae1762-dfb7-4954-b585-25db1d1094a4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Innholdstype"/>
        <xsd:element ref="dc:title" minOccurs="0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HO_DocumentStatus xmlns="1fcd92dd-7d74-4918-8c11-98baf3d8368d">Under behandling</NHO_DocumentStatus>
    <c33924c3673147c88830f2707c1978bc xmlns="1fcd92dd-7d74-4918-8c11-98baf3d8368d">
      <Terms xmlns="http://schemas.microsoft.com/office/infopath/2007/PartnerControls"/>
    </c33924c3673147c88830f2707c1978bc>
    <TaxKeywordTaxHTField xmlns="1fcd92dd-7d74-4918-8c11-98baf3d8368d">
      <Terms xmlns="http://schemas.microsoft.com/office/infopath/2007/PartnerControls"/>
    </TaxKeywordTaxHTField>
    <ARENA_DocumentReference xmlns="1fcd92dd-7d74-4918-8c11-98baf3d8368d" xsi:nil="true"/>
    <ARENA_DocumentRecipient xmlns="1fcd92dd-7d74-4918-8c11-98baf3d8368d" xsi:nil="true"/>
    <NHO_DocumentDate xmlns="1fcd92dd-7d74-4918-8c11-98baf3d8368d" xsi:nil="true"/>
    <NHO_DocumentArchiveDate xmlns="1fcd92dd-7d74-4918-8c11-98baf3d8368d" xsi:nil="true"/>
    <TaxCatchAll xmlns="1fcd92dd-7d74-4918-8c11-98baf3d8368d"/>
    <ARENA_DocumentSender xmlns="1fcd92dd-7d74-4918-8c11-98baf3d8368d" xsi:nil="true"/>
    <p8a47c7619634ae9930087b62d76e394 xmlns="1fcd92dd-7d74-4918-8c11-98baf3d8368d">
      <Terms xmlns="http://schemas.microsoft.com/office/infopath/2007/PartnerControls"/>
    </p8a47c7619634ae9930087b62d76e394>
    <NHO_DocumentProperty xmlns="1fcd92dd-7d74-4918-8c11-98baf3d8368d">Internt</NHO_DocumentProperty>
    <crms_nhonr xmlns="1fcd92dd-7d74-4918-8c11-98baf3d8368d" xsi:nil="true"/>
    <_dlc_DocId xmlns="1fcd92dd-7d74-4918-8c11-98baf3d8368d">ARENA-403-2823</_dlc_DocId>
    <_dlc_DocIdUrl xmlns="1fcd92dd-7d74-4918-8c11-98baf3d8368d">
      <Url>https://arenarom.nho.no/rom/norskeiendom/_layouts/DocIdRedir.aspx?ID=ARENA-403-2823</Url>
      <Description>ARENA-403-2823</Description>
    </_dlc_DocIdUrl>
  </documentManagement>
</p:properties>
</file>

<file path=customXml/itemProps1.xml><?xml version="1.0" encoding="utf-8"?>
<ds:datastoreItem xmlns:ds="http://schemas.openxmlformats.org/officeDocument/2006/customXml" ds:itemID="{7F34AADF-4AAF-4BE8-820F-094AE3ECA4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C8211B-9BA1-4810-BB87-20D5F59703A9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5281A6E-89F5-4D1A-8F11-E2E2086EBB39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F7BCBAA1-37CC-4720-836E-7D8E582875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cd92dd-7d74-4918-8c11-98baf3d836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F03BADE-3127-4777-9910-551351C6E29B}">
  <ds:schemaRefs>
    <ds:schemaRef ds:uri="http://schemas.microsoft.com/office/2006/metadata/properties"/>
    <ds:schemaRef ds:uri="http://schemas.microsoft.com/office/infopath/2007/PartnerControls"/>
    <ds:schemaRef ds:uri="1fcd92dd-7d74-4918-8c11-98baf3d8368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1175</Words>
  <Characters>6233</Characters>
  <Application>Microsoft Macintosh Word</Application>
  <DocSecurity>4</DocSecurity>
  <Lines>51</Lines>
  <Paragraphs>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Asplan Viak AS</Company>
  <LinksUpToDate>false</LinksUpToDate>
  <CharactersWithSpaces>7394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Førland-Larsen</dc:creator>
  <cp:keywords/>
  <dc:description/>
  <cp:lastModifiedBy>Katharina Bramslev</cp:lastModifiedBy>
  <cp:revision>2</cp:revision>
  <cp:lastPrinted>2016-08-30T11:33:00Z</cp:lastPrinted>
  <dcterms:created xsi:type="dcterms:W3CDTF">2016-09-01T05:05:00Z</dcterms:created>
  <dcterms:modified xsi:type="dcterms:W3CDTF">2016-09-01T05:05:00Z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0x0101002703D2AF657F4CC69F3B5766777647D700D06115F784074B5E809F7B2D63EA2F2B007CC8D3DE76A54263AD44A5AABF561F5E007A42EDB85BFCD740874993A583F6752D</vt:lpwstr>
  </property>
  <property fmtid="{D5CDD505-2E9C-101B-9397-08002B2CF9AE}" pid="3" name="TaxKeyword">
    <vt:lpwstr/>
  </property>
  <property fmtid="{D5CDD505-2E9C-101B-9397-08002B2CF9AE}" pid="4" name="NhoMmdCaseWorker">
    <vt:lpwstr>4217;#Carl Henrik Borchsenius|b1f94c6b-3648-41c1-ba5a-a7182ab7d408</vt:lpwstr>
  </property>
  <property fmtid="{D5CDD505-2E9C-101B-9397-08002B2CF9AE}" pid="5" name="NHO_OrganisationUnit">
    <vt:lpwstr>685;#Norsk Eiendom|47c4c083-b4a6-4a10-acf0-29a449e5aeaa</vt:lpwstr>
  </property>
  <property fmtid="{D5CDD505-2E9C-101B-9397-08002B2CF9AE}" pid="6" name="_dlc_DocIdItemGuid">
    <vt:lpwstr>750a0332-b5df-4b22-a1d5-8c575bcc15a6</vt:lpwstr>
  </property>
</Properties>
</file>