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3801" w:rsidRDefault="00CE1282" w:rsidP="00A3010F">
      <w:pPr>
        <w:rPr>
          <w:b/>
        </w:rPr>
      </w:pPr>
      <w:bookmarkStart w:id="0" w:name="_GoBack"/>
      <w:bookmarkEnd w:id="0"/>
      <w:r>
        <w:rPr>
          <w:b/>
        </w:rPr>
        <w:t>NYE MEGLERSTANDARDER</w:t>
      </w:r>
      <w:r w:rsidR="0029004D">
        <w:rPr>
          <w:b/>
        </w:rPr>
        <w:t xml:space="preserve"> FRA JUNI 2015</w:t>
      </w:r>
    </w:p>
    <w:p w:rsidR="00A33FDB" w:rsidRDefault="00A33FDB" w:rsidP="00A3010F">
      <w:pPr>
        <w:rPr>
          <w:b/>
        </w:rPr>
      </w:pPr>
      <w:r>
        <w:rPr>
          <w:b/>
        </w:rPr>
        <w:t>Av advokat Erik Langseth, BA-HR</w:t>
      </w:r>
    </w:p>
    <w:p w:rsidR="008F0875" w:rsidRDefault="000C4ED9" w:rsidP="00A3010F">
      <w:pPr>
        <w:rPr>
          <w:b/>
        </w:rPr>
      </w:pPr>
      <w:r w:rsidRPr="00613F48">
        <w:rPr>
          <w:b/>
        </w:rPr>
        <w:t xml:space="preserve">Forum for Næringsmeglere og Norges Eiendomsmeglerforbund </w:t>
      </w:r>
      <w:r w:rsidR="008F0875">
        <w:rPr>
          <w:b/>
        </w:rPr>
        <w:t xml:space="preserve">har </w:t>
      </w:r>
      <w:r w:rsidRPr="00613F48">
        <w:rPr>
          <w:b/>
        </w:rPr>
        <w:t xml:space="preserve">i samarbeid med Advokatfirmaet BA-HR </w:t>
      </w:r>
      <w:r w:rsidR="008F0875">
        <w:rPr>
          <w:b/>
        </w:rPr>
        <w:t>utarbeidet nye meglerstandarder for salg av eiendom, aksjeselskap</w:t>
      </w:r>
      <w:r w:rsidR="003A2461">
        <w:rPr>
          <w:b/>
        </w:rPr>
        <w:t xml:space="preserve"> (AS)</w:t>
      </w:r>
      <w:r w:rsidR="008F0875">
        <w:rPr>
          <w:b/>
        </w:rPr>
        <w:t>, ansvarlig selskap</w:t>
      </w:r>
      <w:r w:rsidR="003A2461">
        <w:rPr>
          <w:b/>
        </w:rPr>
        <w:t xml:space="preserve"> (ANS)</w:t>
      </w:r>
      <w:r w:rsidR="008F0875">
        <w:rPr>
          <w:b/>
        </w:rPr>
        <w:t>, indre selskap</w:t>
      </w:r>
      <w:r w:rsidR="003A2461">
        <w:rPr>
          <w:b/>
        </w:rPr>
        <w:t xml:space="preserve"> (IS)</w:t>
      </w:r>
      <w:r w:rsidR="008F0875">
        <w:rPr>
          <w:b/>
        </w:rPr>
        <w:t xml:space="preserve"> og kommandittselskap</w:t>
      </w:r>
      <w:r w:rsidR="003A2461">
        <w:rPr>
          <w:b/>
        </w:rPr>
        <w:t xml:space="preserve"> (KS)</w:t>
      </w:r>
      <w:r w:rsidR="008F0875">
        <w:rPr>
          <w:b/>
        </w:rPr>
        <w:t xml:space="preserve"> med tilhørende oppgjørsavtaler.</w:t>
      </w:r>
      <w:r w:rsidR="003A2461">
        <w:rPr>
          <w:b/>
        </w:rPr>
        <w:t xml:space="preserve"> </w:t>
      </w:r>
      <w:r w:rsidR="00E63814">
        <w:rPr>
          <w:b/>
        </w:rPr>
        <w:t xml:space="preserve">De nye standardene er i dag gjort tilgjengelig på nettsidene til </w:t>
      </w:r>
      <w:r w:rsidR="00A33FDB">
        <w:rPr>
          <w:b/>
        </w:rPr>
        <w:t xml:space="preserve">Norges Eiendomsmeglerforbund (logg inn funksjon på </w:t>
      </w:r>
      <w:hyperlink r:id="rId8" w:history="1">
        <w:r w:rsidR="00A33FDB" w:rsidRPr="00F57684">
          <w:rPr>
            <w:rStyle w:val="Hyperkobling"/>
            <w:b/>
          </w:rPr>
          <w:t>www.nef.no</w:t>
        </w:r>
      </w:hyperlink>
      <w:r w:rsidR="00A33FDB">
        <w:rPr>
          <w:b/>
        </w:rPr>
        <w:t>) og Forum for Næringsmeglere (logg inn funksjon på www.forumfornaring.no)</w:t>
      </w:r>
    </w:p>
    <w:p w:rsidR="003A2461" w:rsidRPr="003A2461" w:rsidRDefault="003A2461" w:rsidP="00A3010F">
      <w:r w:rsidRPr="003A2461">
        <w:t>Også meglerstandarden for AS fra desember</w:t>
      </w:r>
      <w:r>
        <w:t xml:space="preserve"> 2014 er oppdatert. De øvrige meglerstandardene er like standarden for AS med nødvendige tilpasninger bl.a. som følge av reglene om beskatning av ANS, IS og KS. </w:t>
      </w:r>
      <w:r w:rsidR="0029004D">
        <w:t>H</w:t>
      </w:r>
      <w:r>
        <w:t xml:space="preserve">er </w:t>
      </w:r>
      <w:r w:rsidR="002453A8">
        <w:t>gis det en oppsummering av</w:t>
      </w:r>
      <w:r>
        <w:t xml:space="preserve"> noen forhold </w:t>
      </w:r>
      <w:r w:rsidR="002453A8">
        <w:t xml:space="preserve">som </w:t>
      </w:r>
      <w:r>
        <w:t>man bør være oppmerksom på ved bruk av standardene.</w:t>
      </w:r>
    </w:p>
    <w:p w:rsidR="003A2461" w:rsidRDefault="003A2461" w:rsidP="001E0430">
      <w:pPr>
        <w:rPr>
          <w:i/>
        </w:rPr>
      </w:pPr>
      <w:r>
        <w:rPr>
          <w:i/>
        </w:rPr>
        <w:t>Kjøpesumsberegningen</w:t>
      </w:r>
    </w:p>
    <w:p w:rsidR="003A2461" w:rsidRPr="003A2461" w:rsidRDefault="003A2461" w:rsidP="001E0430">
      <w:r>
        <w:t xml:space="preserve">Med mindre annet avtales, vil selger bare få betalt for eiendommen, fremførbart underskudd og kontanter og fordringer i målselskapets balanse. Har målselskapet andre eiendeler som kjøper skal betale for, som f.eks. løsøre, må selger sørge for at </w:t>
      </w:r>
      <w:r w:rsidR="00806F27">
        <w:t>dette reguleres særskilt.</w:t>
      </w:r>
      <w:r w:rsidR="008142D1">
        <w:t xml:space="preserve"> På samme måte som tidligere forutsetter standarden</w:t>
      </w:r>
      <w:r w:rsidR="002453A8">
        <w:t>e</w:t>
      </w:r>
      <w:r w:rsidR="008142D1">
        <w:t xml:space="preserve"> som utgangspunkt at målselskapets lån innfris ved overtakelse, og at all</w:t>
      </w:r>
      <w:r w:rsidR="002453A8">
        <w:t>e</w:t>
      </w:r>
      <w:r w:rsidR="008142D1">
        <w:t xml:space="preserve"> kostnader ved innfrielse av lånene herunder innløsning av rentebindingsavtaler, kommer til fradrag i kjøpesummen. Standarden åpner også for at målselselskapets lån videreføres. I så fall stryker man tekst som er merket rødt. Dessuten må partene ta stilling til om og i tilfelle hvordan verdien av inngåtte rentebindingsavtaler skal påvirke kjøpesummen.</w:t>
      </w:r>
    </w:p>
    <w:p w:rsidR="003A2461" w:rsidRPr="001E0430" w:rsidRDefault="008142D1" w:rsidP="001E0430">
      <w:pPr>
        <w:rPr>
          <w:i/>
        </w:rPr>
      </w:pPr>
      <w:r>
        <w:rPr>
          <w:i/>
        </w:rPr>
        <w:t>Betingelser, forpliktelser og garantier</w:t>
      </w:r>
    </w:p>
    <w:p w:rsidR="00D81BC1" w:rsidRDefault="00D81BC1" w:rsidP="001E0430">
      <w:r>
        <w:t>De nye standardene skiller mellom:</w:t>
      </w:r>
    </w:p>
    <w:p w:rsidR="0097460A" w:rsidRPr="00D81BC1" w:rsidRDefault="00DA1A27" w:rsidP="00D81BC1">
      <w:pPr>
        <w:numPr>
          <w:ilvl w:val="0"/>
          <w:numId w:val="33"/>
        </w:numPr>
        <w:tabs>
          <w:tab w:val="clear" w:pos="360"/>
        </w:tabs>
      </w:pPr>
      <w:r w:rsidRPr="00D81BC1">
        <w:rPr>
          <w:b/>
          <w:bCs/>
        </w:rPr>
        <w:t>Betingelser</w:t>
      </w:r>
      <w:r w:rsidR="009D6692">
        <w:t xml:space="preserve"> (conditions precedent, </w:t>
      </w:r>
      <w:r w:rsidRPr="00D81BC1">
        <w:t xml:space="preserve">CPer), </w:t>
      </w:r>
      <w:r w:rsidR="00D81BC1">
        <w:t xml:space="preserve">dvs. </w:t>
      </w:r>
      <w:r w:rsidR="003C7217">
        <w:t xml:space="preserve">vilkår </w:t>
      </w:r>
      <w:r w:rsidRPr="00D81BC1">
        <w:t>som må vær</w:t>
      </w:r>
      <w:r w:rsidR="00D81BC1">
        <w:t>e oppfylt eller frafalt for at o</w:t>
      </w:r>
      <w:r w:rsidRPr="00D81BC1">
        <w:t>vertakelse skal skje, f.eks. styregodkjennelse</w:t>
      </w:r>
      <w:r w:rsidR="00D81BC1">
        <w:t xml:space="preserve"> av salget</w:t>
      </w:r>
      <w:r w:rsidRPr="00D81BC1">
        <w:t>, samtykke til videreføring av eksisterende lån, frafallelse av forkjøpsrett til eiendom</w:t>
      </w:r>
    </w:p>
    <w:p w:rsidR="0097460A" w:rsidRPr="00D81BC1" w:rsidRDefault="00DA1A27" w:rsidP="00D81BC1">
      <w:pPr>
        <w:numPr>
          <w:ilvl w:val="0"/>
          <w:numId w:val="33"/>
        </w:numPr>
        <w:tabs>
          <w:tab w:val="clear" w:pos="360"/>
        </w:tabs>
      </w:pPr>
      <w:r w:rsidRPr="00D81BC1">
        <w:rPr>
          <w:b/>
          <w:bCs/>
        </w:rPr>
        <w:t>Forpliktelser</w:t>
      </w:r>
      <w:r w:rsidRPr="00D81BC1">
        <w:t xml:space="preserve"> (covenants),</w:t>
      </w:r>
      <w:r w:rsidR="00D81BC1">
        <w:t xml:space="preserve"> dvs.</w:t>
      </w:r>
      <w:r w:rsidR="003C7217">
        <w:t xml:space="preserve"> plikt til å gjøre eller </w:t>
      </w:r>
      <w:r w:rsidR="002453A8">
        <w:t xml:space="preserve">unnlate </w:t>
      </w:r>
      <w:r w:rsidR="003C7217">
        <w:t>noe</w:t>
      </w:r>
      <w:r w:rsidRPr="00D81BC1">
        <w:t xml:space="preserve"> før eller etter overtakelse, f.eks. holde eiendommen</w:t>
      </w:r>
      <w:r w:rsidR="009D6692">
        <w:t xml:space="preserve"> fullverdiforsikret, ikke inngå</w:t>
      </w:r>
      <w:r w:rsidRPr="00D81BC1">
        <w:t xml:space="preserve"> vesentlige avtaler</w:t>
      </w:r>
      <w:r w:rsidR="00D81BC1">
        <w:t xml:space="preserve"> uten samtykke fra kjøper, mv.</w:t>
      </w:r>
    </w:p>
    <w:p w:rsidR="0097460A" w:rsidRPr="00D81BC1" w:rsidRDefault="00DA1A27" w:rsidP="00D81BC1">
      <w:pPr>
        <w:numPr>
          <w:ilvl w:val="0"/>
          <w:numId w:val="33"/>
        </w:numPr>
        <w:tabs>
          <w:tab w:val="clear" w:pos="360"/>
        </w:tabs>
      </w:pPr>
      <w:r w:rsidRPr="00D81BC1">
        <w:rPr>
          <w:b/>
          <w:bCs/>
        </w:rPr>
        <w:t xml:space="preserve">Garantier, </w:t>
      </w:r>
      <w:r w:rsidR="00D81BC1" w:rsidRPr="00D81BC1">
        <w:rPr>
          <w:bCs/>
        </w:rPr>
        <w:t xml:space="preserve">dvs. </w:t>
      </w:r>
      <w:r w:rsidRPr="00D81BC1">
        <w:t>inneståelser</w:t>
      </w:r>
      <w:r w:rsidR="003C7217">
        <w:t xml:space="preserve"> om at visse opplysninger er sanne </w:t>
      </w:r>
      <w:r w:rsidRPr="00D81BC1">
        <w:t>ved signering eller overt</w:t>
      </w:r>
      <w:r w:rsidR="00D81BC1">
        <w:t xml:space="preserve">akelse, f.eks. om at målselskapet </w:t>
      </w:r>
      <w:r w:rsidRPr="00D81BC1">
        <w:t>har betalt eller gjort avsetning for all skatt pådratt før overtakelse</w:t>
      </w:r>
    </w:p>
    <w:p w:rsidR="008C7735" w:rsidRDefault="003C7217" w:rsidP="00D81BC1">
      <w:r>
        <w:t>Det er ikke vanntette skott mellom betingelser, forpliktelser og garantier. Et forhold kan ofte være både det ene og det andre</w:t>
      </w:r>
      <w:r w:rsidR="00B203A4">
        <w:t xml:space="preserve">, og </w:t>
      </w:r>
      <w:r w:rsidR="00420366">
        <w:t>klassifiseringen av et forhold</w:t>
      </w:r>
      <w:r w:rsidR="00B203A4">
        <w:t xml:space="preserve"> bør velges med omhu siden den kan få stor betydning for partenes rettigheter.</w:t>
      </w:r>
      <w:r>
        <w:t xml:space="preserve"> </w:t>
      </w:r>
      <w:r w:rsidR="00B203A4">
        <w:t>At selger skal utføre visse arbeider før overtakelse, kan f.eks. både være en betingelse og forpliktelse. Er det en betingelse, kan kjøper trekke seg fra avtalen hvis arbeidene ikke er utført ved overtakelse, noe som kan ramme</w:t>
      </w:r>
      <w:r w:rsidR="00100058">
        <w:t xml:space="preserve"> en</w:t>
      </w:r>
      <w:r w:rsidR="009D6692">
        <w:t xml:space="preserve"> selger urimelig hardt hvis</w:t>
      </w:r>
      <w:r w:rsidR="00B203A4">
        <w:t xml:space="preserve"> mindre arbeider gjenstår, eller den manglende utførelse beror på omstendighe</w:t>
      </w:r>
      <w:r w:rsidR="00100058">
        <w:t>te</w:t>
      </w:r>
      <w:r w:rsidR="00B203A4">
        <w:t xml:space="preserve">r utenfor selgers kontroll. Hvis utførelsen av arbeidene </w:t>
      </w:r>
      <w:r w:rsidR="00100058">
        <w:t>ikke er en betingelse, men e</w:t>
      </w:r>
      <w:r w:rsidR="00B203A4">
        <w:t>n forpliktelse, kan kjøper bare trekke seg fra</w:t>
      </w:r>
      <w:r w:rsidR="00100058">
        <w:t xml:space="preserve"> avtalen om det foreligger et</w:t>
      </w:r>
      <w:r w:rsidR="00B203A4">
        <w:t xml:space="preserve"> </w:t>
      </w:r>
      <w:r w:rsidR="00100058">
        <w:t>vesentlig brudd på selgers</w:t>
      </w:r>
      <w:r w:rsidR="00100058" w:rsidRPr="00100058">
        <w:t xml:space="preserve"> forpliktelser etter</w:t>
      </w:r>
      <w:r w:rsidR="00100058">
        <w:t xml:space="preserve"> a</w:t>
      </w:r>
      <w:r w:rsidR="009D6692">
        <w:t>vtalen. Hvis</w:t>
      </w:r>
      <w:r w:rsidR="00100058">
        <w:t xml:space="preserve"> plikten til </w:t>
      </w:r>
      <w:r w:rsidR="00100058">
        <w:lastRenderedPageBreak/>
        <w:t xml:space="preserve">å utføre arbeidene </w:t>
      </w:r>
      <w:r w:rsidR="009D6692">
        <w:t xml:space="preserve">bare ble plassert </w:t>
      </w:r>
      <w:r w:rsidR="00100058">
        <w:t xml:space="preserve">i garantikatalogen, ville selgers erstatningsansvar være underlagt </w:t>
      </w:r>
      <w:r w:rsidR="00E63814">
        <w:t>ansvars</w:t>
      </w:r>
      <w:r w:rsidR="00100058">
        <w:t>begrensningene</w:t>
      </w:r>
      <w:r w:rsidR="00E63814">
        <w:t xml:space="preserve"> i </w:t>
      </w:r>
      <w:r w:rsidR="00100058">
        <w:t>kjøpekontrakten</w:t>
      </w:r>
      <w:r w:rsidR="00E63814">
        <w:t xml:space="preserve"> punkt 8, som</w:t>
      </w:r>
      <w:r w:rsidR="00100058">
        <w:t xml:space="preserve"> bl.a. forutsetter at kjøpers rett til </w:t>
      </w:r>
      <w:r w:rsidR="00E63814">
        <w:t xml:space="preserve">erstatning er betinget av at kjøpers samlede tap </w:t>
      </w:r>
      <w:r w:rsidR="00100058">
        <w:t xml:space="preserve">overstiger et minste beløp (basket), se punkt 8.4 </w:t>
      </w:r>
      <w:r w:rsidR="008C7735">
        <w:t>bokstav b</w:t>
      </w:r>
      <w:r w:rsidR="00100058">
        <w:t>.</w:t>
      </w:r>
      <w:r w:rsidR="00E63814">
        <w:t xml:space="preserve"> Dette er ofte ikke meningen for forpliktelser som selger skal</w:t>
      </w:r>
      <w:r w:rsidR="009D6692">
        <w:t xml:space="preserve"> oppfylle</w:t>
      </w:r>
      <w:r w:rsidR="00E63814">
        <w:t>.</w:t>
      </w:r>
      <w:r w:rsidR="00100058">
        <w:t xml:space="preserve"> </w:t>
      </w:r>
    </w:p>
    <w:p w:rsidR="003C7217" w:rsidRPr="00AE0168" w:rsidRDefault="00E63814" w:rsidP="00D81BC1">
      <w:pPr>
        <w:rPr>
          <w:i/>
        </w:rPr>
      </w:pPr>
      <w:r w:rsidRPr="00AE0168">
        <w:rPr>
          <w:i/>
        </w:rPr>
        <w:t>Selgers ansvar for avtalebrudd</w:t>
      </w:r>
    </w:p>
    <w:p w:rsidR="00CC0A5B" w:rsidRDefault="00AE0168" w:rsidP="00E01181">
      <w:r>
        <w:t>Hovedv</w:t>
      </w:r>
      <w:r w:rsidR="00CC0A5B">
        <w:t xml:space="preserve">ilkårene for at kjøper kan gjøre krav gjeldende </w:t>
      </w:r>
      <w:r>
        <w:t xml:space="preserve">mot selger </w:t>
      </w:r>
      <w:r w:rsidR="00CC0A5B">
        <w:t>er som tidligere</w:t>
      </w:r>
      <w:r w:rsidR="0029004D">
        <w:t>:</w:t>
      </w:r>
    </w:p>
    <w:p w:rsidR="00F27A79" w:rsidRDefault="00DA1A27" w:rsidP="00F27A79">
      <w:pPr>
        <w:pStyle w:val="Listeavsnitt"/>
        <w:numPr>
          <w:ilvl w:val="0"/>
          <w:numId w:val="35"/>
        </w:numPr>
        <w:tabs>
          <w:tab w:val="left" w:pos="851"/>
        </w:tabs>
        <w:ind w:left="709" w:hanging="709"/>
        <w:rPr>
          <w:lang w:val="nb-NO"/>
        </w:rPr>
      </w:pPr>
      <w:r w:rsidRPr="00E01181">
        <w:rPr>
          <w:lang w:val="nb-NO"/>
        </w:rPr>
        <w:t xml:space="preserve">a) </w:t>
      </w:r>
      <w:r w:rsidR="00E01181">
        <w:rPr>
          <w:lang w:val="nb-NO"/>
        </w:rPr>
        <w:t xml:space="preserve">   </w:t>
      </w:r>
      <w:r w:rsidRPr="00E01181">
        <w:rPr>
          <w:lang w:val="nb-NO"/>
        </w:rPr>
        <w:t>Selger ha</w:t>
      </w:r>
      <w:r w:rsidR="00F27A79">
        <w:rPr>
          <w:lang w:val="nb-NO"/>
        </w:rPr>
        <w:t>r</w:t>
      </w:r>
      <w:r w:rsidRPr="00E01181">
        <w:rPr>
          <w:lang w:val="nb-NO"/>
        </w:rPr>
        <w:t xml:space="preserve"> gitt </w:t>
      </w:r>
      <w:r w:rsidR="00F27A79">
        <w:rPr>
          <w:lang w:val="nb-NO"/>
        </w:rPr>
        <w:t xml:space="preserve">en uriktig opplysning etter kjøpsloven </w:t>
      </w:r>
      <w:r w:rsidR="00F27A79" w:rsidRPr="00F27A79">
        <w:rPr>
          <w:lang w:val="nb-NO"/>
        </w:rPr>
        <w:t>§ 19 (1) bokstav a</w:t>
      </w:r>
      <w:r w:rsidRPr="00E01181">
        <w:rPr>
          <w:lang w:val="nb-NO"/>
        </w:rPr>
        <w:t>, jf. punkt 6, eller</w:t>
      </w:r>
    </w:p>
    <w:p w:rsidR="00F27A79" w:rsidRDefault="00F27A79" w:rsidP="00F27A79">
      <w:pPr>
        <w:pStyle w:val="Listeavsnitt"/>
        <w:numPr>
          <w:ilvl w:val="0"/>
          <w:numId w:val="37"/>
        </w:numPr>
        <w:tabs>
          <w:tab w:val="left" w:pos="851"/>
        </w:tabs>
        <w:rPr>
          <w:lang w:val="nb-NO"/>
        </w:rPr>
      </w:pPr>
      <w:r>
        <w:rPr>
          <w:lang w:val="nb-NO"/>
        </w:rPr>
        <w:t xml:space="preserve">Selger </w:t>
      </w:r>
      <w:r w:rsidRPr="00F27A79">
        <w:rPr>
          <w:lang w:val="nb-NO"/>
        </w:rPr>
        <w:t>forsømmer å gi en opplysnin</w:t>
      </w:r>
      <w:r>
        <w:rPr>
          <w:lang w:val="nb-NO"/>
        </w:rPr>
        <w:t>g som nevnt i § 19 (1) bokstav b,</w:t>
      </w:r>
      <w:r w:rsidRPr="00F27A79">
        <w:rPr>
          <w:lang w:val="nb-NO"/>
        </w:rPr>
        <w:t xml:space="preserve"> </w:t>
      </w:r>
      <w:r w:rsidRPr="00E01181">
        <w:rPr>
          <w:lang w:val="nb-NO"/>
        </w:rPr>
        <w:t>jf. punkt 6,</w:t>
      </w:r>
    </w:p>
    <w:p w:rsidR="00F27A79" w:rsidRPr="00F27A79" w:rsidRDefault="00E63814" w:rsidP="00F27A79">
      <w:pPr>
        <w:pStyle w:val="Listeavsnitt"/>
        <w:numPr>
          <w:ilvl w:val="0"/>
          <w:numId w:val="37"/>
        </w:numPr>
        <w:tabs>
          <w:tab w:val="left" w:pos="851"/>
        </w:tabs>
        <w:rPr>
          <w:lang w:val="nb-NO"/>
        </w:rPr>
      </w:pPr>
      <w:r w:rsidRPr="00F27A79">
        <w:rPr>
          <w:rFonts w:eastAsia="Times New Roman"/>
          <w:lang w:val="nb-NO"/>
        </w:rPr>
        <w:t>Selger har gitt en uriktig garanti, jf. punkt 7, eller</w:t>
      </w:r>
    </w:p>
    <w:p w:rsidR="00E63814" w:rsidRDefault="00E63814" w:rsidP="00F27A79">
      <w:pPr>
        <w:pStyle w:val="Listeavsnitt"/>
        <w:numPr>
          <w:ilvl w:val="0"/>
          <w:numId w:val="37"/>
        </w:numPr>
        <w:tabs>
          <w:tab w:val="left" w:pos="851"/>
        </w:tabs>
        <w:rPr>
          <w:lang w:val="nb-NO"/>
        </w:rPr>
      </w:pPr>
      <w:r w:rsidRPr="00F27A79">
        <w:rPr>
          <w:rFonts w:eastAsia="Times New Roman"/>
          <w:lang w:val="nb-NO"/>
        </w:rPr>
        <w:t>Selger har brutt en annen forpliktel</w:t>
      </w:r>
      <w:r w:rsidR="00F27A79" w:rsidRPr="00F27A79">
        <w:rPr>
          <w:lang w:val="nb-NO"/>
        </w:rPr>
        <w:t>se i avtalen, typisk</w:t>
      </w:r>
      <w:r w:rsidR="00E01181" w:rsidRPr="00F27A79">
        <w:rPr>
          <w:lang w:val="nb-NO"/>
        </w:rPr>
        <w:t xml:space="preserve"> punkt 5 </w:t>
      </w:r>
    </w:p>
    <w:p w:rsidR="008C7735" w:rsidRPr="00F27A79" w:rsidRDefault="008C7735" w:rsidP="008C7735">
      <w:pPr>
        <w:pStyle w:val="Listeavsnitt"/>
        <w:tabs>
          <w:tab w:val="left" w:pos="851"/>
        </w:tabs>
        <w:ind w:left="1069"/>
        <w:rPr>
          <w:lang w:val="nb-NO"/>
        </w:rPr>
      </w:pPr>
    </w:p>
    <w:p w:rsidR="008C7735" w:rsidRPr="008C7735" w:rsidRDefault="00E63814" w:rsidP="008C7735">
      <w:pPr>
        <w:pStyle w:val="Listeavsnitt"/>
        <w:numPr>
          <w:ilvl w:val="0"/>
          <w:numId w:val="35"/>
        </w:numPr>
        <w:tabs>
          <w:tab w:val="left" w:pos="851"/>
        </w:tabs>
        <w:ind w:left="709" w:hanging="709"/>
        <w:rPr>
          <w:lang w:val="nb-NO"/>
        </w:rPr>
      </w:pPr>
      <w:r w:rsidRPr="008C7735">
        <w:rPr>
          <w:rFonts w:eastAsia="Times New Roman"/>
          <w:lang w:val="nb-NO"/>
        </w:rPr>
        <w:t xml:space="preserve">Kjøper verken kjente eller burde kjenne til bruddet ved avtalesignering, </w:t>
      </w:r>
      <w:r w:rsidR="002453A8">
        <w:rPr>
          <w:rFonts w:eastAsia="Times New Roman"/>
          <w:lang w:val="nb-NO"/>
        </w:rPr>
        <w:t xml:space="preserve">jf. </w:t>
      </w:r>
      <w:r w:rsidRPr="008C7735">
        <w:rPr>
          <w:rFonts w:eastAsia="Times New Roman"/>
          <w:lang w:val="nb-NO"/>
        </w:rPr>
        <w:t>punkt 8.1</w:t>
      </w:r>
    </w:p>
    <w:p w:rsidR="008C7735" w:rsidRPr="008C7735" w:rsidRDefault="00E63814" w:rsidP="008C7735">
      <w:pPr>
        <w:pStyle w:val="Listeavsnitt"/>
        <w:numPr>
          <w:ilvl w:val="0"/>
          <w:numId w:val="35"/>
        </w:numPr>
        <w:tabs>
          <w:tab w:val="left" w:pos="851"/>
        </w:tabs>
        <w:ind w:left="709" w:hanging="709"/>
        <w:rPr>
          <w:lang w:val="nb-NO"/>
        </w:rPr>
      </w:pPr>
      <w:r w:rsidRPr="008C7735">
        <w:rPr>
          <w:rFonts w:eastAsia="Times New Roman"/>
          <w:lang w:val="nb-NO"/>
        </w:rPr>
        <w:t>Kjøper har reklamert i tide</w:t>
      </w:r>
      <w:r w:rsidR="00024876" w:rsidRPr="008C7735">
        <w:rPr>
          <w:lang w:val="nb-NO"/>
        </w:rPr>
        <w:t xml:space="preserve">, det vil som hovedregel si innen 60 dager etter at han oppdaget eller burde ha oppdaget avtalebruddet, og </w:t>
      </w:r>
      <w:r w:rsidR="00E01181" w:rsidRPr="008C7735">
        <w:rPr>
          <w:lang w:val="nb-NO"/>
        </w:rPr>
        <w:t xml:space="preserve">uansett </w:t>
      </w:r>
      <w:r w:rsidR="00024876" w:rsidRPr="008C7735">
        <w:rPr>
          <w:lang w:val="nb-NO"/>
        </w:rPr>
        <w:t>senest ett år etter overtakelse</w:t>
      </w:r>
      <w:r w:rsidR="00DE3362" w:rsidRPr="008C7735">
        <w:rPr>
          <w:rFonts w:eastAsia="Times New Roman"/>
          <w:lang w:val="nb-NO"/>
        </w:rPr>
        <w:t>, jf. punkt 8</w:t>
      </w:r>
    </w:p>
    <w:p w:rsidR="008C7735" w:rsidRPr="008C7735" w:rsidRDefault="00E63814" w:rsidP="008C7735">
      <w:pPr>
        <w:pStyle w:val="Listeavsnitt"/>
        <w:numPr>
          <w:ilvl w:val="0"/>
          <w:numId w:val="35"/>
        </w:numPr>
        <w:tabs>
          <w:tab w:val="left" w:pos="851"/>
        </w:tabs>
        <w:ind w:left="709" w:hanging="709"/>
        <w:rPr>
          <w:lang w:val="nb-NO"/>
        </w:rPr>
      </w:pPr>
      <w:r w:rsidRPr="008C7735">
        <w:rPr>
          <w:rFonts w:eastAsia="Times New Roman"/>
          <w:lang w:val="nb-NO"/>
        </w:rPr>
        <w:t>Kjøpers tap er et direkte tap (dvs. ikke et indirekte tap), jf. punkt 8.3</w:t>
      </w:r>
    </w:p>
    <w:p w:rsidR="00E63814" w:rsidRPr="008C7735" w:rsidRDefault="00DE3362" w:rsidP="008C7735">
      <w:pPr>
        <w:pStyle w:val="Listeavsnitt"/>
        <w:numPr>
          <w:ilvl w:val="0"/>
          <w:numId w:val="35"/>
        </w:numPr>
        <w:tabs>
          <w:tab w:val="left" w:pos="851"/>
        </w:tabs>
        <w:ind w:left="709" w:hanging="709"/>
        <w:rPr>
          <w:lang w:val="nb-NO"/>
        </w:rPr>
      </w:pPr>
      <w:r w:rsidRPr="008C7735">
        <w:rPr>
          <w:lang w:val="nb-NO"/>
        </w:rPr>
        <w:t xml:space="preserve">At Kjøpers tap </w:t>
      </w:r>
      <w:r w:rsidR="00E63814" w:rsidRPr="008C7735">
        <w:rPr>
          <w:rFonts w:eastAsia="Times New Roman"/>
          <w:lang w:val="nb-NO"/>
        </w:rPr>
        <w:t>ikke</w:t>
      </w:r>
      <w:r w:rsidRPr="008C7735">
        <w:rPr>
          <w:rFonts w:eastAsia="Times New Roman"/>
          <w:lang w:val="nb-NO"/>
        </w:rPr>
        <w:t xml:space="preserve"> er</w:t>
      </w:r>
      <w:r w:rsidR="00E63814" w:rsidRPr="008C7735">
        <w:rPr>
          <w:rFonts w:eastAsia="Times New Roman"/>
          <w:lang w:val="nb-NO"/>
        </w:rPr>
        <w:t xml:space="preserve"> lavere enn gulvene eller hø</w:t>
      </w:r>
      <w:r w:rsidR="00AE0168" w:rsidRPr="008C7735">
        <w:rPr>
          <w:lang w:val="nb-NO"/>
        </w:rPr>
        <w:t xml:space="preserve">yere enn takene i punkt 8.4 og </w:t>
      </w:r>
      <w:r w:rsidR="00E63814" w:rsidRPr="008C7735">
        <w:rPr>
          <w:rFonts w:eastAsia="Times New Roman"/>
          <w:lang w:val="nb-NO"/>
        </w:rPr>
        <w:t>8.5</w:t>
      </w:r>
      <w:r w:rsidRPr="008C7735">
        <w:rPr>
          <w:rFonts w:eastAsia="Times New Roman"/>
          <w:lang w:val="nb-NO"/>
        </w:rPr>
        <w:t xml:space="preserve">, dvs. at selger ikke er ansvarlig </w:t>
      </w:r>
    </w:p>
    <w:p w:rsidR="00DE3362" w:rsidRDefault="00DE3362" w:rsidP="00F27A79">
      <w:pPr>
        <w:pStyle w:val="Listeavsnitt"/>
        <w:numPr>
          <w:ilvl w:val="1"/>
          <w:numId w:val="37"/>
        </w:numPr>
        <w:tabs>
          <w:tab w:val="left" w:pos="851"/>
        </w:tabs>
        <w:rPr>
          <w:lang w:val="nb-NO"/>
        </w:rPr>
      </w:pPr>
      <w:r w:rsidRPr="00DE3362">
        <w:rPr>
          <w:lang w:val="nb-NO"/>
        </w:rPr>
        <w:t>for enkeltstående</w:t>
      </w:r>
      <w:r>
        <w:rPr>
          <w:lang w:val="nb-NO"/>
        </w:rPr>
        <w:t xml:space="preserve"> </w:t>
      </w:r>
      <w:r w:rsidR="00E0532D">
        <w:rPr>
          <w:lang w:val="nb-NO"/>
        </w:rPr>
        <w:t xml:space="preserve">brudd som medfører et tap </w:t>
      </w:r>
      <w:r>
        <w:rPr>
          <w:lang w:val="nb-NO"/>
        </w:rPr>
        <w:t xml:space="preserve">under et visst </w:t>
      </w:r>
      <w:r w:rsidRPr="00DE3362">
        <w:rPr>
          <w:lang w:val="nb-NO"/>
        </w:rPr>
        <w:t xml:space="preserve">minste beløp </w:t>
      </w:r>
      <w:r>
        <w:rPr>
          <w:lang w:val="nb-NO"/>
        </w:rPr>
        <w:t xml:space="preserve"> (de minimis)</w:t>
      </w:r>
    </w:p>
    <w:p w:rsidR="00DE3362" w:rsidRDefault="00DE3362" w:rsidP="00F27A79">
      <w:pPr>
        <w:pStyle w:val="Listeavsnitt"/>
        <w:numPr>
          <w:ilvl w:val="1"/>
          <w:numId w:val="37"/>
        </w:numPr>
        <w:tabs>
          <w:tab w:val="left" w:pos="851"/>
        </w:tabs>
        <w:rPr>
          <w:lang w:val="nb-NO"/>
        </w:rPr>
      </w:pPr>
      <w:r>
        <w:rPr>
          <w:lang w:val="nb-NO"/>
        </w:rPr>
        <w:t xml:space="preserve">med mindre kjøpers samlede tap overstiger en beløpsterskel (basket) </w:t>
      </w:r>
    </w:p>
    <w:p w:rsidR="00DE3362" w:rsidRPr="00DE3362" w:rsidRDefault="00DE3362" w:rsidP="00F27A79">
      <w:pPr>
        <w:pStyle w:val="Listeavsnitt"/>
        <w:numPr>
          <w:ilvl w:val="1"/>
          <w:numId w:val="37"/>
        </w:numPr>
        <w:tabs>
          <w:tab w:val="left" w:pos="851"/>
        </w:tabs>
        <w:rPr>
          <w:lang w:val="nb-NO"/>
        </w:rPr>
      </w:pPr>
      <w:r>
        <w:rPr>
          <w:lang w:val="nb-NO"/>
        </w:rPr>
        <w:t>for tap som overstiger et tak</w:t>
      </w:r>
      <w:r w:rsidR="009D6692">
        <w:rPr>
          <w:lang w:val="nb-NO"/>
        </w:rPr>
        <w:t xml:space="preserve"> (cap),</w:t>
      </w:r>
      <w:r>
        <w:rPr>
          <w:lang w:val="nb-NO"/>
        </w:rPr>
        <w:t xml:space="preserve"> </w:t>
      </w:r>
      <w:r w:rsidRPr="00DE3362">
        <w:rPr>
          <w:iCs/>
          <w:lang w:val="nb-NO"/>
        </w:rPr>
        <w:t>som typisk</w:t>
      </w:r>
      <w:r>
        <w:rPr>
          <w:iCs/>
          <w:lang w:val="nb-NO"/>
        </w:rPr>
        <w:t xml:space="preserve"> utgjør 10 % av eiendomsverdien</w:t>
      </w:r>
    </w:p>
    <w:p w:rsidR="0029004D" w:rsidRPr="0029004D" w:rsidRDefault="00AE0168" w:rsidP="008C7735">
      <w:pPr>
        <w:rPr>
          <w:iCs/>
        </w:rPr>
      </w:pPr>
      <w:r>
        <w:t xml:space="preserve">I de nye </w:t>
      </w:r>
      <w:r w:rsidRPr="00024876">
        <w:t>meglerstandardene er selgers garanti</w:t>
      </w:r>
      <w:r w:rsidR="00024876">
        <w:t xml:space="preserve">er </w:t>
      </w:r>
      <w:r w:rsidR="00024876" w:rsidRPr="00024876">
        <w:rPr>
          <w:iCs/>
        </w:rPr>
        <w:t>om eierskap til aksjer og eiendommen samt skatt omtalt som fundamentale garantier.</w:t>
      </w:r>
      <w:r w:rsidR="00024876">
        <w:rPr>
          <w:iCs/>
        </w:rPr>
        <w:t xml:space="preserve"> Disse garantiene har det til felles at kjøpers kunnskap om brudd ikke avskjærer kjøpers krav (jf. punkt 2 ovenfor), at de alminnelige reklamasjonsfrister (jf. punkt 3 ovenfor) ikke gjelder, herunder at den absolutte fristen er utvidet fra ett til tre år, og at </w:t>
      </w:r>
      <w:r w:rsidR="002453A8">
        <w:rPr>
          <w:iCs/>
        </w:rPr>
        <w:t>selgers ansvar for</w:t>
      </w:r>
      <w:r w:rsidR="0029004D">
        <w:rPr>
          <w:iCs/>
        </w:rPr>
        <w:t xml:space="preserve"> </w:t>
      </w:r>
      <w:r w:rsidR="00024876">
        <w:rPr>
          <w:iCs/>
        </w:rPr>
        <w:t xml:space="preserve">brudd på </w:t>
      </w:r>
      <w:r w:rsidR="0029004D">
        <w:rPr>
          <w:iCs/>
        </w:rPr>
        <w:t>opplysningsplikten og</w:t>
      </w:r>
      <w:r w:rsidR="008C7735">
        <w:rPr>
          <w:iCs/>
        </w:rPr>
        <w:t xml:space="preserve"> garantie</w:t>
      </w:r>
      <w:r w:rsidR="0029004D">
        <w:rPr>
          <w:iCs/>
        </w:rPr>
        <w:t>ne</w:t>
      </w:r>
      <w:r w:rsidR="00024876">
        <w:rPr>
          <w:iCs/>
        </w:rPr>
        <w:t xml:space="preserve"> ikke er underlagt selgers maksimale</w:t>
      </w:r>
      <w:r w:rsidR="008C7735">
        <w:rPr>
          <w:iCs/>
        </w:rPr>
        <w:t xml:space="preserve"> ansvar (jf. punkt 5 </w:t>
      </w:r>
      <w:r w:rsidR="00DE3362">
        <w:rPr>
          <w:iCs/>
        </w:rPr>
        <w:t>c ovenfor).</w:t>
      </w:r>
      <w:r w:rsidR="0029004D">
        <w:rPr>
          <w:iCs/>
        </w:rPr>
        <w:t xml:space="preserve"> Selgers ansvar for brudd på de fundamentale garantiene og forpliktelsene i avtalen punkt 5 er likevel begrenset til kjøpesummen</w:t>
      </w:r>
      <w:r w:rsidR="002453A8">
        <w:rPr>
          <w:iCs/>
        </w:rPr>
        <w:t xml:space="preserve"> (global cap)</w:t>
      </w:r>
      <w:r w:rsidR="0029004D">
        <w:rPr>
          <w:iCs/>
        </w:rPr>
        <w:t>, se avtalen punkt 8.5.</w:t>
      </w:r>
      <w:r w:rsidR="002453A8">
        <w:rPr>
          <w:iCs/>
        </w:rPr>
        <w:t xml:space="preserve"> Synspunktet er at selger ikke skal risikere å gi fra seg selskapsandelene gratis og i tillegg betale en erstatning til kjøper, samtidig som en kjøper som regel kan unngå ytterligere tap ved å påberope seg ansvarsbegrensningen som gjelder for deltakere i AS, KS og IS.</w:t>
      </w:r>
    </w:p>
    <w:p w:rsidR="000C4ED9" w:rsidRPr="008C7735" w:rsidRDefault="008C7735" w:rsidP="00A3010F">
      <w:pPr>
        <w:rPr>
          <w:i/>
        </w:rPr>
      </w:pPr>
      <w:r w:rsidRPr="008C7735">
        <w:rPr>
          <w:i/>
        </w:rPr>
        <w:t>Oppgjørsavtaler</w:t>
      </w:r>
    </w:p>
    <w:p w:rsidR="0029004D" w:rsidRDefault="008C7735" w:rsidP="00A3010F">
      <w:r>
        <w:t xml:space="preserve">Oppgjørsavtaler med og uten oppgjørsansvarlig følger nå som vedlegg </w:t>
      </w:r>
      <w:r w:rsidR="00A33FDB">
        <w:t xml:space="preserve">til </w:t>
      </w:r>
      <w:r>
        <w:t xml:space="preserve">meglerstandardene. Og vedlagt oppgjørsavtalen følger aksjeeierbøker, protokoller og andre dokumenter som partene må signere innen overtakelse. </w:t>
      </w:r>
    </w:p>
    <w:p w:rsidR="0029004D" w:rsidRPr="0029004D" w:rsidRDefault="0029004D" w:rsidP="00A3010F">
      <w:pPr>
        <w:rPr>
          <w:i/>
        </w:rPr>
      </w:pPr>
      <w:r w:rsidRPr="0029004D">
        <w:rPr>
          <w:i/>
        </w:rPr>
        <w:t>Notene</w:t>
      </w:r>
    </w:p>
    <w:p w:rsidR="0029004D" w:rsidRDefault="002453A8" w:rsidP="00A3010F">
      <w:r>
        <w:t xml:space="preserve">Notene til </w:t>
      </w:r>
      <w:r w:rsidR="0029004D">
        <w:t>standarden</w:t>
      </w:r>
      <w:r>
        <w:t>e</w:t>
      </w:r>
      <w:r w:rsidR="0029004D">
        <w:t xml:space="preserve"> gir </w:t>
      </w:r>
      <w:r w:rsidR="008C7735">
        <w:t>veiledning til brukerne av kjøpekontrakten og oppgjørsavtalen.</w:t>
      </w:r>
      <w:r w:rsidR="0029004D">
        <w:t xml:space="preserve"> Samtidig inneholder notene alternative bestemmelser til reguleringen i den løpende teksten. For å unngå feil er det viktig at notene leses før de strykes.</w:t>
      </w:r>
    </w:p>
    <w:sectPr w:rsidR="0029004D" w:rsidSect="00913484">
      <w:footerReference w:type="default" r:id="rId9"/>
      <w:footerReference w:type="first" r:id="rId10"/>
      <w:pgSz w:w="11906" w:h="16838" w:code="9"/>
      <w:pgMar w:top="1701" w:right="1418" w:bottom="1701" w:left="1418" w:header="1134" w:footer="48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33B5" w:rsidRDefault="00BF33B5">
      <w:r>
        <w:separator/>
      </w:r>
    </w:p>
  </w:endnote>
  <w:endnote w:type="continuationSeparator" w:id="0">
    <w:p w:rsidR="00BF33B5" w:rsidRDefault="00BF33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86C" w:rsidRPr="00707C51" w:rsidRDefault="00580F19">
    <w:pPr>
      <w:pStyle w:val="Bunntekst"/>
    </w:pPr>
    <w:r w:rsidRPr="00707C51">
      <w:t>#</w:t>
    </w:r>
    <w:r w:rsidR="003E4B8D">
      <w:fldChar w:fldCharType="begin"/>
    </w:r>
    <w:r w:rsidR="003E4B8D">
      <w:instrText xml:space="preserve"> DOCPROPERTY DocRef \* MERGEFORMAT </w:instrText>
    </w:r>
    <w:r w:rsidR="003E4B8D">
      <w:fldChar w:fldCharType="separate"/>
    </w:r>
    <w:r w:rsidR="00D0681E" w:rsidRPr="00D0681E">
      <w:rPr>
        <w:bCs/>
      </w:rPr>
      <w:t>5726355</w:t>
    </w:r>
    <w:r w:rsidR="00D0681E">
      <w:t>/1</w:t>
    </w:r>
    <w:r w:rsidR="003E4B8D">
      <w:fldChar w:fldCharType="end"/>
    </w:r>
    <w:r w:rsidR="00DB386C" w:rsidRPr="00707C51">
      <w:tab/>
    </w:r>
    <w:r w:rsidR="00DB386C" w:rsidRPr="00707C51">
      <w:fldChar w:fldCharType="begin"/>
    </w:r>
    <w:r w:rsidR="00DB386C" w:rsidRPr="00707C51">
      <w:instrText xml:space="preserve"> PAGE </w:instrText>
    </w:r>
    <w:r w:rsidR="00DB386C" w:rsidRPr="00707C51">
      <w:fldChar w:fldCharType="separate"/>
    </w:r>
    <w:r w:rsidR="003E4B8D">
      <w:rPr>
        <w:noProof/>
      </w:rPr>
      <w:t>2</w:t>
    </w:r>
    <w:r w:rsidR="00DB386C" w:rsidRPr="00707C51">
      <w:fldChar w:fldCharType="end"/>
    </w:r>
    <w:r w:rsidR="00DB386C" w:rsidRPr="00707C51">
      <w:t xml:space="preserve"> (</w:t>
    </w:r>
    <w:fldSimple w:instr=" NUMPAGES ">
      <w:r w:rsidR="003E4B8D">
        <w:rPr>
          <w:noProof/>
        </w:rPr>
        <w:t>2</w:t>
      </w:r>
    </w:fldSimple>
    <w:r w:rsidR="00DB386C" w:rsidRPr="00707C51">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86C" w:rsidRPr="00C917FF" w:rsidRDefault="00DB386C" w:rsidP="002F5442">
    <w:pPr>
      <w:pStyle w:val="Bunntekst"/>
    </w:pPr>
    <w:r w:rsidRPr="00EE423C">
      <w:t>#</w:t>
    </w:r>
    <w:fldSimple w:instr=" DOCVARIABLE  VAR_DOCNUMBER  \* MERGEFORMAT ">
      <w:r w:rsidR="00D0681E">
        <w:t>5201343</w:t>
      </w:r>
    </w:fldSimple>
    <w:r w:rsidRPr="00EE423C">
      <w:t>/</w:t>
    </w:r>
    <w:fldSimple w:instr=" DOCVARIABLE  VAR_VERSION_ID  \* MERGEFORMAT ">
      <w:r w:rsidR="00D0681E">
        <w:t>1</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33B5" w:rsidRDefault="00BF33B5">
      <w:r>
        <w:separator/>
      </w:r>
    </w:p>
  </w:footnote>
  <w:footnote w:type="continuationSeparator" w:id="0">
    <w:p w:rsidR="00BF33B5" w:rsidRDefault="00BF33B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E186717A"/>
    <w:lvl w:ilvl="0">
      <w:start w:val="1"/>
      <w:numFmt w:val="decimal"/>
      <w:pStyle w:val="Nummerertliste5"/>
      <w:lvlText w:val="%1."/>
      <w:lvlJc w:val="left"/>
      <w:pPr>
        <w:tabs>
          <w:tab w:val="num" w:pos="1492"/>
        </w:tabs>
        <w:ind w:left="1492" w:hanging="360"/>
      </w:pPr>
    </w:lvl>
  </w:abstractNum>
  <w:abstractNum w:abstractNumId="1" w15:restartNumberingAfterBreak="0">
    <w:nsid w:val="FFFFFF7D"/>
    <w:multiLevelType w:val="singleLevel"/>
    <w:tmpl w:val="DD2C78F6"/>
    <w:lvl w:ilvl="0">
      <w:start w:val="1"/>
      <w:numFmt w:val="decimal"/>
      <w:pStyle w:val="Nummerertliste4"/>
      <w:lvlText w:val="%1."/>
      <w:lvlJc w:val="left"/>
      <w:pPr>
        <w:tabs>
          <w:tab w:val="num" w:pos="1209"/>
        </w:tabs>
        <w:ind w:left="1209" w:hanging="360"/>
      </w:pPr>
    </w:lvl>
  </w:abstractNum>
  <w:abstractNum w:abstractNumId="2" w15:restartNumberingAfterBreak="0">
    <w:nsid w:val="FFFFFF7E"/>
    <w:multiLevelType w:val="singleLevel"/>
    <w:tmpl w:val="3356C136"/>
    <w:lvl w:ilvl="0">
      <w:start w:val="1"/>
      <w:numFmt w:val="decimal"/>
      <w:pStyle w:val="Nummerertliste3"/>
      <w:lvlText w:val="%1."/>
      <w:lvlJc w:val="left"/>
      <w:pPr>
        <w:tabs>
          <w:tab w:val="num" w:pos="926"/>
        </w:tabs>
        <w:ind w:left="926" w:hanging="360"/>
      </w:pPr>
    </w:lvl>
  </w:abstractNum>
  <w:abstractNum w:abstractNumId="3" w15:restartNumberingAfterBreak="0">
    <w:nsid w:val="FFFFFF7F"/>
    <w:multiLevelType w:val="singleLevel"/>
    <w:tmpl w:val="E208E002"/>
    <w:lvl w:ilvl="0">
      <w:start w:val="1"/>
      <w:numFmt w:val="decimal"/>
      <w:pStyle w:val="Nummerertliste2"/>
      <w:lvlText w:val="%1."/>
      <w:lvlJc w:val="left"/>
      <w:pPr>
        <w:tabs>
          <w:tab w:val="num" w:pos="643"/>
        </w:tabs>
        <w:ind w:left="643" w:hanging="360"/>
      </w:pPr>
    </w:lvl>
  </w:abstractNum>
  <w:abstractNum w:abstractNumId="4" w15:restartNumberingAfterBreak="0">
    <w:nsid w:val="FFFFFF80"/>
    <w:multiLevelType w:val="singleLevel"/>
    <w:tmpl w:val="8C96F302"/>
    <w:lvl w:ilvl="0">
      <w:start w:val="1"/>
      <w:numFmt w:val="bullet"/>
      <w:pStyle w:val="Punktliste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4848876"/>
    <w:lvl w:ilvl="0">
      <w:start w:val="1"/>
      <w:numFmt w:val="bullet"/>
      <w:pStyle w:val="Punktliste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7C5E92"/>
    <w:lvl w:ilvl="0">
      <w:start w:val="1"/>
      <w:numFmt w:val="bullet"/>
      <w:pStyle w:val="Punktliste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A98D83A"/>
    <w:lvl w:ilvl="0">
      <w:start w:val="1"/>
      <w:numFmt w:val="bullet"/>
      <w:pStyle w:val="Punktliste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6A69EF6"/>
    <w:lvl w:ilvl="0">
      <w:start w:val="1"/>
      <w:numFmt w:val="decimal"/>
      <w:pStyle w:val="Nummerertliste"/>
      <w:lvlText w:val="%1."/>
      <w:lvlJc w:val="left"/>
      <w:pPr>
        <w:tabs>
          <w:tab w:val="num" w:pos="360"/>
        </w:tabs>
        <w:ind w:left="360" w:hanging="360"/>
      </w:pPr>
    </w:lvl>
  </w:abstractNum>
  <w:abstractNum w:abstractNumId="9" w15:restartNumberingAfterBreak="0">
    <w:nsid w:val="FFFFFF89"/>
    <w:multiLevelType w:val="singleLevel"/>
    <w:tmpl w:val="4BF09CFC"/>
    <w:lvl w:ilvl="0">
      <w:start w:val="1"/>
      <w:numFmt w:val="bullet"/>
      <w:pStyle w:val="Punktliste"/>
      <w:lvlText w:val=""/>
      <w:lvlJc w:val="left"/>
      <w:pPr>
        <w:tabs>
          <w:tab w:val="num" w:pos="360"/>
        </w:tabs>
        <w:ind w:left="360" w:hanging="360"/>
      </w:pPr>
      <w:rPr>
        <w:rFonts w:ascii="Symbol" w:hAnsi="Symbol" w:hint="default"/>
      </w:rPr>
    </w:lvl>
  </w:abstractNum>
  <w:abstractNum w:abstractNumId="10" w15:restartNumberingAfterBreak="0">
    <w:nsid w:val="03EE02F7"/>
    <w:multiLevelType w:val="multilevel"/>
    <w:tmpl w:val="57F249A8"/>
    <w:styleLink w:val="ListeNummerering"/>
    <w:lvl w:ilvl="0">
      <w:start w:val="1"/>
      <w:numFmt w:val="none"/>
      <w:pStyle w:val="Overskrift1"/>
      <w:suff w:val="nothing"/>
      <w:lvlText w:val=""/>
      <w:lvlJc w:val="left"/>
      <w:pPr>
        <w:ind w:left="0" w:firstLine="0"/>
      </w:pPr>
      <w:rPr>
        <w:rFonts w:hint="default"/>
      </w:rPr>
    </w:lvl>
    <w:lvl w:ilvl="1">
      <w:start w:val="1"/>
      <w:numFmt w:val="none"/>
      <w:pStyle w:val="Overskrift2"/>
      <w:suff w:val="nothing"/>
      <w:lvlText w:val="%1"/>
      <w:lvlJc w:val="left"/>
      <w:pPr>
        <w:ind w:left="0" w:firstLine="0"/>
      </w:pPr>
      <w:rPr>
        <w:rFonts w:hint="default"/>
      </w:rPr>
    </w:lvl>
    <w:lvl w:ilvl="2">
      <w:start w:val="1"/>
      <w:numFmt w:val="none"/>
      <w:pStyle w:val="Overskrift3"/>
      <w:suff w:val="nothing"/>
      <w:lvlText w:val="%1"/>
      <w:lvlJc w:val="left"/>
      <w:pPr>
        <w:ind w:left="0" w:firstLine="0"/>
      </w:pPr>
      <w:rPr>
        <w:rFonts w:hint="default"/>
      </w:rPr>
    </w:lvl>
    <w:lvl w:ilvl="3">
      <w:start w:val="1"/>
      <w:numFmt w:val="none"/>
      <w:pStyle w:val="Overskrift4"/>
      <w:suff w:val="nothing"/>
      <w:lvlText w:val="%1"/>
      <w:lvlJc w:val="left"/>
      <w:pPr>
        <w:ind w:left="0" w:firstLine="0"/>
      </w:pPr>
      <w:rPr>
        <w:rFonts w:hint="default"/>
      </w:rPr>
    </w:lvl>
    <w:lvl w:ilvl="4">
      <w:start w:val="1"/>
      <w:numFmt w:val="none"/>
      <w:pStyle w:val="Overskrift5"/>
      <w:suff w:val="nothing"/>
      <w:lvlText w:val="%1"/>
      <w:lvlJc w:val="left"/>
      <w:pPr>
        <w:ind w:left="0" w:firstLine="0"/>
      </w:pPr>
      <w:rPr>
        <w:rFonts w:hint="default"/>
      </w:rPr>
    </w:lvl>
    <w:lvl w:ilvl="5">
      <w:start w:val="1"/>
      <w:numFmt w:val="none"/>
      <w:pStyle w:val="Overskrift6"/>
      <w:suff w:val="nothing"/>
      <w:lvlText w:val="%1"/>
      <w:lvlJc w:val="left"/>
      <w:pPr>
        <w:ind w:left="0" w:firstLine="0"/>
      </w:pPr>
      <w:rPr>
        <w:rFonts w:hint="default"/>
      </w:rPr>
    </w:lvl>
    <w:lvl w:ilvl="6">
      <w:start w:val="1"/>
      <w:numFmt w:val="lowerLetter"/>
      <w:pStyle w:val="Nummerertbokstaver"/>
      <w:lvlText w:val="(%7)"/>
      <w:lvlJc w:val="left"/>
      <w:pPr>
        <w:tabs>
          <w:tab w:val="num" w:pos="794"/>
        </w:tabs>
        <w:ind w:left="794" w:hanging="794"/>
      </w:pPr>
      <w:rPr>
        <w:rFonts w:hint="default"/>
      </w:rPr>
    </w:lvl>
    <w:lvl w:ilvl="7">
      <w:start w:val="1"/>
      <w:numFmt w:val="lowerRoman"/>
      <w:pStyle w:val="Nummerertromertall"/>
      <w:lvlText w:val="(%8)"/>
      <w:lvlJc w:val="left"/>
      <w:pPr>
        <w:tabs>
          <w:tab w:val="num" w:pos="1361"/>
        </w:tabs>
        <w:ind w:left="1361" w:hanging="567"/>
      </w:pPr>
      <w:rPr>
        <w:rFonts w:hint="default"/>
      </w:rPr>
    </w:lvl>
    <w:lvl w:ilvl="8">
      <w:start w:val="1"/>
      <w:numFmt w:val="decimal"/>
      <w:pStyle w:val="Nummererttall"/>
      <w:lvlText w:val="(%9)"/>
      <w:lvlJc w:val="left"/>
      <w:pPr>
        <w:tabs>
          <w:tab w:val="num" w:pos="1928"/>
        </w:tabs>
        <w:ind w:left="1928" w:hanging="567"/>
      </w:pPr>
      <w:rPr>
        <w:rFonts w:hint="default"/>
      </w:rPr>
    </w:lvl>
  </w:abstractNum>
  <w:abstractNum w:abstractNumId="11" w15:restartNumberingAfterBreak="0">
    <w:nsid w:val="07E51B02"/>
    <w:multiLevelType w:val="multilevel"/>
    <w:tmpl w:val="EE7A524E"/>
    <w:numStyleLink w:val="BAHRSchedules"/>
  </w:abstractNum>
  <w:abstractNum w:abstractNumId="12" w15:restartNumberingAfterBreak="0">
    <w:nsid w:val="0B84097C"/>
    <w:multiLevelType w:val="multilevel"/>
    <w:tmpl w:val="F322F9CE"/>
    <w:numStyleLink w:val="BAHRPunkter"/>
  </w:abstractNum>
  <w:abstractNum w:abstractNumId="13" w15:restartNumberingAfterBreak="0">
    <w:nsid w:val="0CAA06CC"/>
    <w:multiLevelType w:val="multilevel"/>
    <w:tmpl w:val="F322F9CE"/>
    <w:numStyleLink w:val="BAHRPunkter"/>
  </w:abstractNum>
  <w:abstractNum w:abstractNumId="14" w15:restartNumberingAfterBreak="0">
    <w:nsid w:val="14B767B5"/>
    <w:multiLevelType w:val="multilevel"/>
    <w:tmpl w:val="57F249A8"/>
    <w:numStyleLink w:val="ListeNummerering"/>
  </w:abstractNum>
  <w:abstractNum w:abstractNumId="15" w15:restartNumberingAfterBreak="0">
    <w:nsid w:val="18A35F1E"/>
    <w:multiLevelType w:val="multilevel"/>
    <w:tmpl w:val="57F249A8"/>
    <w:numStyleLink w:val="ListeNummerering"/>
  </w:abstractNum>
  <w:abstractNum w:abstractNumId="16" w15:restartNumberingAfterBreak="0">
    <w:nsid w:val="18E705D9"/>
    <w:multiLevelType w:val="hybridMultilevel"/>
    <w:tmpl w:val="6C7C31FA"/>
    <w:lvl w:ilvl="0" w:tplc="F8F43304">
      <w:start w:val="2"/>
      <w:numFmt w:val="lowerLetter"/>
      <w:lvlText w:val="%1)"/>
      <w:lvlJc w:val="left"/>
      <w:pPr>
        <w:ind w:left="1080" w:hanging="360"/>
      </w:pPr>
      <w:rPr>
        <w:rFonts w:eastAsia="Times New Roman"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7" w15:restartNumberingAfterBreak="0">
    <w:nsid w:val="190052E1"/>
    <w:multiLevelType w:val="hybridMultilevel"/>
    <w:tmpl w:val="8F0C518C"/>
    <w:lvl w:ilvl="0" w:tplc="B62A1CBA">
      <w:start w:val="1"/>
      <w:numFmt w:val="low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8" w15:restartNumberingAfterBreak="0">
    <w:nsid w:val="19480781"/>
    <w:multiLevelType w:val="hybridMultilevel"/>
    <w:tmpl w:val="10BA2678"/>
    <w:lvl w:ilvl="0" w:tplc="3D52DE4E">
      <w:start w:val="1"/>
      <w:numFmt w:val="bullet"/>
      <w:lvlText w:val="-"/>
      <w:lvlJc w:val="left"/>
      <w:pPr>
        <w:tabs>
          <w:tab w:val="num" w:pos="360"/>
        </w:tabs>
        <w:ind w:left="360" w:hanging="360"/>
      </w:pPr>
      <w:rPr>
        <w:rFonts w:ascii="Arial" w:hAnsi="Arial" w:hint="default"/>
      </w:rPr>
    </w:lvl>
    <w:lvl w:ilvl="1" w:tplc="13784472">
      <w:start w:val="926"/>
      <w:numFmt w:val="bullet"/>
      <w:lvlText w:val="•"/>
      <w:lvlJc w:val="left"/>
      <w:pPr>
        <w:tabs>
          <w:tab w:val="num" w:pos="1080"/>
        </w:tabs>
        <w:ind w:left="1080" w:hanging="360"/>
      </w:pPr>
      <w:rPr>
        <w:rFonts w:ascii="Arial" w:hAnsi="Arial" w:hint="default"/>
      </w:rPr>
    </w:lvl>
    <w:lvl w:ilvl="2" w:tplc="14AECBAC" w:tentative="1">
      <w:start w:val="1"/>
      <w:numFmt w:val="bullet"/>
      <w:lvlText w:val="-"/>
      <w:lvlJc w:val="left"/>
      <w:pPr>
        <w:tabs>
          <w:tab w:val="num" w:pos="1800"/>
        </w:tabs>
        <w:ind w:left="1800" w:hanging="360"/>
      </w:pPr>
      <w:rPr>
        <w:rFonts w:ascii="Arial" w:hAnsi="Arial" w:hint="default"/>
      </w:rPr>
    </w:lvl>
    <w:lvl w:ilvl="3" w:tplc="243430FA" w:tentative="1">
      <w:start w:val="1"/>
      <w:numFmt w:val="bullet"/>
      <w:lvlText w:val="-"/>
      <w:lvlJc w:val="left"/>
      <w:pPr>
        <w:tabs>
          <w:tab w:val="num" w:pos="2520"/>
        </w:tabs>
        <w:ind w:left="2520" w:hanging="360"/>
      </w:pPr>
      <w:rPr>
        <w:rFonts w:ascii="Arial" w:hAnsi="Arial" w:hint="default"/>
      </w:rPr>
    </w:lvl>
    <w:lvl w:ilvl="4" w:tplc="5AAE1E7A" w:tentative="1">
      <w:start w:val="1"/>
      <w:numFmt w:val="bullet"/>
      <w:lvlText w:val="-"/>
      <w:lvlJc w:val="left"/>
      <w:pPr>
        <w:tabs>
          <w:tab w:val="num" w:pos="3240"/>
        </w:tabs>
        <w:ind w:left="3240" w:hanging="360"/>
      </w:pPr>
      <w:rPr>
        <w:rFonts w:ascii="Arial" w:hAnsi="Arial" w:hint="default"/>
      </w:rPr>
    </w:lvl>
    <w:lvl w:ilvl="5" w:tplc="740EC436" w:tentative="1">
      <w:start w:val="1"/>
      <w:numFmt w:val="bullet"/>
      <w:lvlText w:val="-"/>
      <w:lvlJc w:val="left"/>
      <w:pPr>
        <w:tabs>
          <w:tab w:val="num" w:pos="3960"/>
        </w:tabs>
        <w:ind w:left="3960" w:hanging="360"/>
      </w:pPr>
      <w:rPr>
        <w:rFonts w:ascii="Arial" w:hAnsi="Arial" w:hint="default"/>
      </w:rPr>
    </w:lvl>
    <w:lvl w:ilvl="6" w:tplc="DDA81EFE" w:tentative="1">
      <w:start w:val="1"/>
      <w:numFmt w:val="bullet"/>
      <w:lvlText w:val="-"/>
      <w:lvlJc w:val="left"/>
      <w:pPr>
        <w:tabs>
          <w:tab w:val="num" w:pos="4680"/>
        </w:tabs>
        <w:ind w:left="4680" w:hanging="360"/>
      </w:pPr>
      <w:rPr>
        <w:rFonts w:ascii="Arial" w:hAnsi="Arial" w:hint="default"/>
      </w:rPr>
    </w:lvl>
    <w:lvl w:ilvl="7" w:tplc="4A62E2EE" w:tentative="1">
      <w:start w:val="1"/>
      <w:numFmt w:val="bullet"/>
      <w:lvlText w:val="-"/>
      <w:lvlJc w:val="left"/>
      <w:pPr>
        <w:tabs>
          <w:tab w:val="num" w:pos="5400"/>
        </w:tabs>
        <w:ind w:left="5400" w:hanging="360"/>
      </w:pPr>
      <w:rPr>
        <w:rFonts w:ascii="Arial" w:hAnsi="Arial" w:hint="default"/>
      </w:rPr>
    </w:lvl>
    <w:lvl w:ilvl="8" w:tplc="439E8744" w:tentative="1">
      <w:start w:val="1"/>
      <w:numFmt w:val="bullet"/>
      <w:lvlText w:val="-"/>
      <w:lvlJc w:val="left"/>
      <w:pPr>
        <w:tabs>
          <w:tab w:val="num" w:pos="6120"/>
        </w:tabs>
        <w:ind w:left="6120" w:hanging="360"/>
      </w:pPr>
      <w:rPr>
        <w:rFonts w:ascii="Arial" w:hAnsi="Arial" w:hint="default"/>
      </w:rPr>
    </w:lvl>
  </w:abstractNum>
  <w:abstractNum w:abstractNumId="19" w15:restartNumberingAfterBreak="0">
    <w:nsid w:val="1C5B103B"/>
    <w:multiLevelType w:val="multilevel"/>
    <w:tmpl w:val="A07C5D0A"/>
    <w:styleLink w:val="ListeForlpendeavsnittsnummerering"/>
    <w:lvl w:ilvl="0">
      <w:start w:val="1"/>
      <w:numFmt w:val="decimal"/>
      <w:pStyle w:val="Fortlpendeavsnittsnummerering"/>
      <w:lvlText w:val="%1."/>
      <w:lvlJc w:val="left"/>
      <w:pPr>
        <w:tabs>
          <w:tab w:val="num" w:pos="794"/>
        </w:tabs>
        <w:ind w:left="794" w:hanging="794"/>
      </w:pPr>
      <w:rPr>
        <w:rFonts w:hint="default"/>
      </w:rPr>
    </w:lvl>
    <w:lvl w:ilvl="1">
      <w:start w:val="1"/>
      <w:numFmt w:val="lowerLetter"/>
      <w:lvlText w:val="%2)"/>
      <w:lvlJc w:val="left"/>
      <w:pPr>
        <w:tabs>
          <w:tab w:val="num" w:pos="1361"/>
        </w:tabs>
        <w:ind w:left="1361" w:hanging="567"/>
      </w:pPr>
      <w:rPr>
        <w:rFonts w:hint="default"/>
      </w:rPr>
    </w:lvl>
    <w:lvl w:ilvl="2">
      <w:start w:val="1"/>
      <w:numFmt w:val="lowerRoman"/>
      <w:lvlText w:val="%3)"/>
      <w:lvlJc w:val="left"/>
      <w:pPr>
        <w:tabs>
          <w:tab w:val="num" w:pos="1928"/>
        </w:tabs>
        <w:ind w:left="1928" w:hanging="567"/>
      </w:pPr>
      <w:rPr>
        <w:rFonts w:hint="default"/>
      </w:rPr>
    </w:lvl>
    <w:lvl w:ilvl="3">
      <w:start w:val="1"/>
      <w:numFmt w:val="decimal"/>
      <w:lvlText w:val="(%4)"/>
      <w:lvlJc w:val="left"/>
      <w:pPr>
        <w:tabs>
          <w:tab w:val="num" w:pos="2495"/>
        </w:tabs>
        <w:ind w:left="2495" w:hanging="567"/>
      </w:pPr>
      <w:rPr>
        <w:rFonts w:hint="default"/>
      </w:rPr>
    </w:lvl>
    <w:lvl w:ilvl="4">
      <w:start w:val="1"/>
      <w:numFmt w:val="lowerLetter"/>
      <w:lvlText w:val="(%5)"/>
      <w:lvlJc w:val="left"/>
      <w:pPr>
        <w:tabs>
          <w:tab w:val="num" w:pos="3062"/>
        </w:tabs>
        <w:ind w:left="3062" w:hanging="567"/>
      </w:pPr>
      <w:rPr>
        <w:rFonts w:hint="default"/>
      </w:rPr>
    </w:lvl>
    <w:lvl w:ilvl="5">
      <w:start w:val="1"/>
      <w:numFmt w:val="lowerRoman"/>
      <w:lvlText w:val="(%6)"/>
      <w:lvlJc w:val="left"/>
      <w:pPr>
        <w:tabs>
          <w:tab w:val="num" w:pos="3629"/>
        </w:tabs>
        <w:ind w:left="3629" w:hanging="567"/>
      </w:pPr>
      <w:rPr>
        <w:rFonts w:hint="default"/>
      </w:rPr>
    </w:lvl>
    <w:lvl w:ilvl="6">
      <w:start w:val="1"/>
      <w:numFmt w:val="decimal"/>
      <w:lvlText w:val="%7."/>
      <w:lvlJc w:val="left"/>
      <w:pPr>
        <w:tabs>
          <w:tab w:val="num" w:pos="4196"/>
        </w:tabs>
        <w:ind w:left="4196" w:hanging="567"/>
      </w:pPr>
      <w:rPr>
        <w:rFonts w:hint="default"/>
      </w:rPr>
    </w:lvl>
    <w:lvl w:ilvl="7">
      <w:start w:val="1"/>
      <w:numFmt w:val="lowerLetter"/>
      <w:lvlText w:val="%8."/>
      <w:lvlJc w:val="left"/>
      <w:pPr>
        <w:tabs>
          <w:tab w:val="num" w:pos="4763"/>
        </w:tabs>
        <w:ind w:left="4763" w:hanging="567"/>
      </w:pPr>
      <w:rPr>
        <w:rFonts w:hint="default"/>
      </w:rPr>
    </w:lvl>
    <w:lvl w:ilvl="8">
      <w:start w:val="1"/>
      <w:numFmt w:val="lowerRoman"/>
      <w:lvlText w:val="%9."/>
      <w:lvlJc w:val="left"/>
      <w:pPr>
        <w:tabs>
          <w:tab w:val="num" w:pos="5330"/>
        </w:tabs>
        <w:ind w:left="5330" w:hanging="567"/>
      </w:pPr>
      <w:rPr>
        <w:rFonts w:hint="default"/>
      </w:rPr>
    </w:lvl>
  </w:abstractNum>
  <w:abstractNum w:abstractNumId="20" w15:restartNumberingAfterBreak="0">
    <w:nsid w:val="1E7D46CE"/>
    <w:multiLevelType w:val="multilevel"/>
    <w:tmpl w:val="57F249A8"/>
    <w:numStyleLink w:val="ListeNummerering"/>
  </w:abstractNum>
  <w:abstractNum w:abstractNumId="21" w15:restartNumberingAfterBreak="0">
    <w:nsid w:val="22693B87"/>
    <w:multiLevelType w:val="multilevel"/>
    <w:tmpl w:val="61E62938"/>
    <w:styleLink w:val="BAHRVedlegg"/>
    <w:lvl w:ilvl="0">
      <w:start w:val="1"/>
      <w:numFmt w:val="decimal"/>
      <w:pStyle w:val="Vedlegg"/>
      <w:lvlText w:val="Vedlegg %1"/>
      <w:lvlJc w:val="left"/>
      <w:pPr>
        <w:tabs>
          <w:tab w:val="num" w:pos="1928"/>
        </w:tabs>
        <w:ind w:left="1928" w:hanging="1928"/>
      </w:pPr>
      <w:rPr>
        <w:rFonts w:hint="default"/>
        <w:b/>
        <w:i w:val="0"/>
      </w:rPr>
    </w:lvl>
    <w:lvl w:ilvl="1">
      <w:start w:val="1"/>
      <w:numFmt w:val="none"/>
      <w:lvlText w:val=""/>
      <w:lvlJc w:val="left"/>
      <w:pPr>
        <w:ind w:left="0" w:firstLine="0"/>
      </w:pPr>
      <w:rPr>
        <w:rFonts w:hint="default"/>
      </w:rPr>
    </w:lvl>
    <w:lvl w:ilvl="2">
      <w:start w:val="1"/>
      <w:numFmt w:val="none"/>
      <w:lvlText w:val=""/>
      <w:lvlJc w:val="right"/>
      <w:pPr>
        <w:tabs>
          <w:tab w:val="num" w:pos="-31680"/>
        </w:tabs>
        <w:ind w:left="0" w:firstLine="0"/>
      </w:pPr>
      <w:rPr>
        <w:rFonts w:hint="default"/>
      </w:rPr>
    </w:lvl>
    <w:lvl w:ilvl="3">
      <w:start w:val="1"/>
      <w:numFmt w:val="none"/>
      <w:lvlText w:val=""/>
      <w:lvlJc w:val="left"/>
      <w:pPr>
        <w:tabs>
          <w:tab w:val="num" w:pos="-31680"/>
        </w:tabs>
        <w:ind w:left="0" w:firstLine="0"/>
      </w:pPr>
      <w:rPr>
        <w:rFonts w:hint="default"/>
      </w:rPr>
    </w:lvl>
    <w:lvl w:ilvl="4">
      <w:start w:val="1"/>
      <w:numFmt w:val="none"/>
      <w:lvlText w:val=""/>
      <w:lvlJc w:val="left"/>
      <w:pPr>
        <w:tabs>
          <w:tab w:val="num" w:pos="-31680"/>
        </w:tabs>
        <w:ind w:left="0" w:firstLine="0"/>
      </w:pPr>
      <w:rPr>
        <w:rFonts w:hint="default"/>
      </w:rPr>
    </w:lvl>
    <w:lvl w:ilvl="5">
      <w:start w:val="1"/>
      <w:numFmt w:val="none"/>
      <w:lvlText w:val=""/>
      <w:lvlJc w:val="right"/>
      <w:pPr>
        <w:tabs>
          <w:tab w:val="num" w:pos="-31680"/>
        </w:tabs>
        <w:ind w:left="0" w:firstLine="0"/>
      </w:pPr>
      <w:rPr>
        <w:rFonts w:hint="default"/>
      </w:rPr>
    </w:lvl>
    <w:lvl w:ilvl="6">
      <w:start w:val="1"/>
      <w:numFmt w:val="none"/>
      <w:lvlText w:val=""/>
      <w:lvlJc w:val="left"/>
      <w:pPr>
        <w:tabs>
          <w:tab w:val="num" w:pos="-31680"/>
        </w:tabs>
        <w:ind w:left="0" w:firstLine="0"/>
      </w:pPr>
      <w:rPr>
        <w:rFonts w:hint="default"/>
      </w:rPr>
    </w:lvl>
    <w:lvl w:ilvl="7">
      <w:start w:val="1"/>
      <w:numFmt w:val="none"/>
      <w:lvlText w:val=""/>
      <w:lvlJc w:val="left"/>
      <w:pPr>
        <w:tabs>
          <w:tab w:val="num" w:pos="-31680"/>
        </w:tabs>
        <w:ind w:left="0" w:firstLine="0"/>
      </w:pPr>
      <w:rPr>
        <w:rFonts w:hint="default"/>
      </w:rPr>
    </w:lvl>
    <w:lvl w:ilvl="8">
      <w:start w:val="1"/>
      <w:numFmt w:val="none"/>
      <w:lvlText w:val=""/>
      <w:lvlJc w:val="right"/>
      <w:pPr>
        <w:tabs>
          <w:tab w:val="num" w:pos="-31680"/>
        </w:tabs>
        <w:ind w:left="0" w:firstLine="0"/>
      </w:pPr>
      <w:rPr>
        <w:rFonts w:hint="default"/>
      </w:rPr>
    </w:lvl>
  </w:abstractNum>
  <w:abstractNum w:abstractNumId="22" w15:restartNumberingAfterBreak="0">
    <w:nsid w:val="2C1567F5"/>
    <w:multiLevelType w:val="multilevel"/>
    <w:tmpl w:val="EE7A524E"/>
    <w:styleLink w:val="BAHRSchedules"/>
    <w:lvl w:ilvl="0">
      <w:start w:val="1"/>
      <w:numFmt w:val="decimal"/>
      <w:pStyle w:val="Schedule"/>
      <w:lvlText w:val="Schedule %1"/>
      <w:lvlJc w:val="left"/>
      <w:pPr>
        <w:tabs>
          <w:tab w:val="num" w:pos="1928"/>
        </w:tabs>
        <w:ind w:left="1928" w:hanging="1928"/>
      </w:pPr>
      <w:rPr>
        <w:rFonts w:hint="default"/>
        <w:b/>
        <w:i w:val="0"/>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spac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3" w15:restartNumberingAfterBreak="0">
    <w:nsid w:val="30A27E3F"/>
    <w:multiLevelType w:val="multilevel"/>
    <w:tmpl w:val="F322F9CE"/>
    <w:styleLink w:val="BAHRPunkter"/>
    <w:lvl w:ilvl="0">
      <w:start w:val="1"/>
      <w:numFmt w:val="bullet"/>
      <w:pStyle w:val="Punktniv1"/>
      <w:lvlText w:val=""/>
      <w:lvlJc w:val="left"/>
      <w:pPr>
        <w:tabs>
          <w:tab w:val="num" w:pos="1361"/>
        </w:tabs>
        <w:ind w:left="1361" w:hanging="567"/>
      </w:pPr>
      <w:rPr>
        <w:rFonts w:ascii="Symbol" w:hAnsi="Symbol" w:hint="default"/>
      </w:rPr>
    </w:lvl>
    <w:lvl w:ilvl="1">
      <w:start w:val="1"/>
      <w:numFmt w:val="bullet"/>
      <w:pStyle w:val="Punktniv2"/>
      <w:lvlText w:val="-"/>
      <w:lvlJc w:val="left"/>
      <w:pPr>
        <w:tabs>
          <w:tab w:val="num" w:pos="1928"/>
        </w:tabs>
        <w:ind w:left="1928" w:hanging="567"/>
      </w:pPr>
      <w:rPr>
        <w:rFonts w:ascii="Times New Roman" w:hAnsi="Times New Roman" w:cs="Times New Roman" w:hint="default"/>
      </w:rPr>
    </w:lvl>
    <w:lvl w:ilvl="2">
      <w:start w:val="1"/>
      <w:numFmt w:val="bullet"/>
      <w:pStyle w:val="Punktniv3"/>
      <w:lvlText w:val=""/>
      <w:lvlJc w:val="left"/>
      <w:pPr>
        <w:tabs>
          <w:tab w:val="num" w:pos="2495"/>
        </w:tabs>
        <w:ind w:left="2495" w:hanging="567"/>
      </w:pPr>
      <w:rPr>
        <w:rFonts w:ascii="Symbol" w:hAnsi="Symbol" w:hint="default"/>
      </w:rPr>
    </w:lvl>
    <w:lvl w:ilvl="3">
      <w:start w:val="1"/>
      <w:numFmt w:val="bullet"/>
      <w:pStyle w:val="Punktniv4"/>
      <w:lvlText w:val="-"/>
      <w:lvlJc w:val="left"/>
      <w:pPr>
        <w:tabs>
          <w:tab w:val="num" w:pos="3062"/>
        </w:tabs>
        <w:ind w:left="3062" w:hanging="567"/>
      </w:pPr>
      <w:rPr>
        <w:rFonts w:ascii="Times New Roman" w:hAnsi="Times New Roman" w:cs="Times New Roman" w:hint="default"/>
      </w:rPr>
    </w:lvl>
    <w:lvl w:ilvl="4">
      <w:start w:val="1"/>
      <w:numFmt w:val="bullet"/>
      <w:lvlText w:val=""/>
      <w:lvlJc w:val="left"/>
      <w:pPr>
        <w:tabs>
          <w:tab w:val="num" w:pos="3629"/>
        </w:tabs>
        <w:ind w:left="3629" w:hanging="567"/>
      </w:pPr>
      <w:rPr>
        <w:rFonts w:ascii="Symbol" w:hAnsi="Symbol" w:hint="default"/>
      </w:rPr>
    </w:lvl>
    <w:lvl w:ilvl="5">
      <w:start w:val="1"/>
      <w:numFmt w:val="bullet"/>
      <w:lvlText w:val="-"/>
      <w:lvlJc w:val="left"/>
      <w:pPr>
        <w:tabs>
          <w:tab w:val="num" w:pos="4196"/>
        </w:tabs>
        <w:ind w:left="4196" w:hanging="567"/>
      </w:pPr>
      <w:rPr>
        <w:rFonts w:ascii="Times New Roman" w:hAnsi="Times New Roman" w:cs="Times New Roman" w:hint="default"/>
      </w:rPr>
    </w:lvl>
    <w:lvl w:ilvl="6">
      <w:start w:val="1"/>
      <w:numFmt w:val="bullet"/>
      <w:lvlText w:val=""/>
      <w:lvlJc w:val="left"/>
      <w:pPr>
        <w:tabs>
          <w:tab w:val="num" w:pos="4763"/>
        </w:tabs>
        <w:ind w:left="4763" w:hanging="567"/>
      </w:pPr>
      <w:rPr>
        <w:rFonts w:ascii="Symbol" w:hAnsi="Symbol" w:hint="default"/>
      </w:rPr>
    </w:lvl>
    <w:lvl w:ilvl="7">
      <w:start w:val="1"/>
      <w:numFmt w:val="bullet"/>
      <w:lvlText w:val="-"/>
      <w:lvlJc w:val="left"/>
      <w:pPr>
        <w:tabs>
          <w:tab w:val="num" w:pos="5330"/>
        </w:tabs>
        <w:ind w:left="5330" w:hanging="567"/>
      </w:pPr>
      <w:rPr>
        <w:rFonts w:ascii="Times New Roman" w:hAnsi="Times New Roman" w:cs="Times New Roman" w:hint="default"/>
      </w:rPr>
    </w:lvl>
    <w:lvl w:ilvl="8">
      <w:start w:val="1"/>
      <w:numFmt w:val="bullet"/>
      <w:lvlText w:val=""/>
      <w:lvlJc w:val="left"/>
      <w:pPr>
        <w:tabs>
          <w:tab w:val="num" w:pos="5954"/>
        </w:tabs>
        <w:ind w:left="5897" w:hanging="567"/>
      </w:pPr>
      <w:rPr>
        <w:rFonts w:ascii="Symbol" w:hAnsi="Symbol" w:hint="default"/>
      </w:rPr>
    </w:lvl>
  </w:abstractNum>
  <w:abstractNum w:abstractNumId="24" w15:restartNumberingAfterBreak="0">
    <w:nsid w:val="391A5733"/>
    <w:multiLevelType w:val="multilevel"/>
    <w:tmpl w:val="57F249A8"/>
    <w:numStyleLink w:val="ListeNummerering"/>
  </w:abstractNum>
  <w:abstractNum w:abstractNumId="25" w15:restartNumberingAfterBreak="0">
    <w:nsid w:val="3DB33160"/>
    <w:multiLevelType w:val="multilevel"/>
    <w:tmpl w:val="BEE0360C"/>
    <w:lvl w:ilvl="0">
      <w:start w:val="1"/>
      <w:numFmt w:val="decimal"/>
      <w:lvlText w:val="%1"/>
      <w:lvlJc w:val="left"/>
      <w:pPr>
        <w:tabs>
          <w:tab w:val="num" w:pos="737"/>
        </w:tabs>
        <w:ind w:left="737" w:hanging="737"/>
      </w:pPr>
      <w:rPr>
        <w:rFonts w:hint="default"/>
      </w:rPr>
    </w:lvl>
    <w:lvl w:ilvl="1">
      <w:start w:val="1"/>
      <w:numFmt w:val="decimal"/>
      <w:lvlText w:val="%1.%2"/>
      <w:lvlJc w:val="left"/>
      <w:pPr>
        <w:tabs>
          <w:tab w:val="num" w:pos="737"/>
        </w:tabs>
        <w:ind w:left="737" w:hanging="737"/>
      </w:pPr>
      <w:rPr>
        <w:rFonts w:hint="default"/>
      </w:rPr>
    </w:lvl>
    <w:lvl w:ilvl="2">
      <w:start w:val="1"/>
      <w:numFmt w:val="decimal"/>
      <w:lvlText w:val="%1.%2.%3"/>
      <w:lvlJc w:val="left"/>
      <w:pPr>
        <w:tabs>
          <w:tab w:val="num" w:pos="737"/>
        </w:tabs>
        <w:ind w:left="737" w:hanging="737"/>
      </w:pPr>
      <w:rPr>
        <w:rFonts w:hint="default"/>
      </w:rPr>
    </w:lvl>
    <w:lvl w:ilvl="3">
      <w:start w:val="1"/>
      <w:numFmt w:val="decimal"/>
      <w:lvlText w:val="%1.%2.%3.%4"/>
      <w:lvlJc w:val="left"/>
      <w:pPr>
        <w:tabs>
          <w:tab w:val="num" w:pos="1418"/>
        </w:tabs>
        <w:ind w:left="1418" w:hanging="1418"/>
      </w:pPr>
      <w:rPr>
        <w:rFonts w:hint="default"/>
      </w:rPr>
    </w:lvl>
    <w:lvl w:ilvl="4">
      <w:start w:val="1"/>
      <w:numFmt w:val="decimal"/>
      <w:lvlText w:val="%1.%2.%3.%4.%5"/>
      <w:lvlJc w:val="left"/>
      <w:pPr>
        <w:tabs>
          <w:tab w:val="num" w:pos="1418"/>
        </w:tabs>
        <w:ind w:left="1418" w:hanging="1418"/>
      </w:pPr>
      <w:rPr>
        <w:rFonts w:hint="default"/>
      </w:rPr>
    </w:lvl>
    <w:lvl w:ilvl="5">
      <w:start w:val="1"/>
      <w:numFmt w:val="decimal"/>
      <w:lvlText w:val="%1.%2.%3.%4.%5.%6"/>
      <w:lvlJc w:val="left"/>
      <w:pPr>
        <w:tabs>
          <w:tab w:val="num" w:pos="1418"/>
        </w:tabs>
        <w:ind w:left="1418" w:hanging="1418"/>
      </w:pPr>
      <w:rPr>
        <w:rFonts w:hint="default"/>
      </w:rPr>
    </w:lvl>
    <w:lvl w:ilvl="6">
      <w:start w:val="1"/>
      <w:numFmt w:val="lowerLetter"/>
      <w:lvlText w:val="(%7)"/>
      <w:lvlJc w:val="left"/>
      <w:pPr>
        <w:tabs>
          <w:tab w:val="num" w:pos="1418"/>
        </w:tabs>
        <w:ind w:left="1418" w:hanging="681"/>
      </w:pPr>
      <w:rPr>
        <w:rFonts w:hint="default"/>
      </w:rPr>
    </w:lvl>
    <w:lvl w:ilvl="7">
      <w:start w:val="1"/>
      <w:numFmt w:val="lowerRoman"/>
      <w:lvlRestart w:val="6"/>
      <w:lvlText w:val="(%8)"/>
      <w:lvlJc w:val="left"/>
      <w:pPr>
        <w:tabs>
          <w:tab w:val="num" w:pos="1418"/>
        </w:tabs>
        <w:ind w:left="1418" w:hanging="681"/>
      </w:pPr>
      <w:rPr>
        <w:rFonts w:hint="default"/>
      </w:rPr>
    </w:lvl>
    <w:lvl w:ilvl="8">
      <w:start w:val="1"/>
      <w:numFmt w:val="decimal"/>
      <w:pStyle w:val="Overskrift9"/>
      <w:lvlText w:val="%1.%2.%3.%4.%5.%6.%7.%8.%9"/>
      <w:lvlJc w:val="left"/>
      <w:pPr>
        <w:tabs>
          <w:tab w:val="num" w:pos="1584"/>
        </w:tabs>
        <w:ind w:left="1584" w:hanging="1584"/>
      </w:pPr>
      <w:rPr>
        <w:rFonts w:hint="default"/>
      </w:rPr>
    </w:lvl>
  </w:abstractNum>
  <w:abstractNum w:abstractNumId="26" w15:restartNumberingAfterBreak="0">
    <w:nsid w:val="3EB84BC6"/>
    <w:multiLevelType w:val="multilevel"/>
    <w:tmpl w:val="F322F9CE"/>
    <w:numStyleLink w:val="BAHRPunkter"/>
  </w:abstractNum>
  <w:abstractNum w:abstractNumId="27" w15:restartNumberingAfterBreak="0">
    <w:nsid w:val="40F7110C"/>
    <w:multiLevelType w:val="multilevel"/>
    <w:tmpl w:val="57F249A8"/>
    <w:numStyleLink w:val="ListeNummerering"/>
  </w:abstractNum>
  <w:abstractNum w:abstractNumId="28" w15:restartNumberingAfterBreak="0">
    <w:nsid w:val="4EA14CDD"/>
    <w:multiLevelType w:val="multilevel"/>
    <w:tmpl w:val="61E62938"/>
    <w:numStyleLink w:val="BAHRVedlegg"/>
  </w:abstractNum>
  <w:abstractNum w:abstractNumId="29" w15:restartNumberingAfterBreak="0">
    <w:nsid w:val="4F412CC9"/>
    <w:multiLevelType w:val="hybridMultilevel"/>
    <w:tmpl w:val="93603126"/>
    <w:lvl w:ilvl="0" w:tplc="CC8C9CDA">
      <w:start w:val="1"/>
      <w:numFmt w:val="decimal"/>
      <w:lvlText w:val="%1."/>
      <w:lvlJc w:val="left"/>
      <w:pPr>
        <w:tabs>
          <w:tab w:val="num" w:pos="720"/>
        </w:tabs>
        <w:ind w:left="720" w:hanging="360"/>
      </w:pPr>
    </w:lvl>
    <w:lvl w:ilvl="1" w:tplc="FCD29684" w:tentative="1">
      <w:start w:val="1"/>
      <w:numFmt w:val="decimal"/>
      <w:lvlText w:val="%2."/>
      <w:lvlJc w:val="left"/>
      <w:pPr>
        <w:tabs>
          <w:tab w:val="num" w:pos="1440"/>
        </w:tabs>
        <w:ind w:left="1440" w:hanging="360"/>
      </w:pPr>
    </w:lvl>
    <w:lvl w:ilvl="2" w:tplc="D8AA9874" w:tentative="1">
      <w:start w:val="1"/>
      <w:numFmt w:val="decimal"/>
      <w:lvlText w:val="%3."/>
      <w:lvlJc w:val="left"/>
      <w:pPr>
        <w:tabs>
          <w:tab w:val="num" w:pos="2160"/>
        </w:tabs>
        <w:ind w:left="2160" w:hanging="360"/>
      </w:pPr>
    </w:lvl>
    <w:lvl w:ilvl="3" w:tplc="270C3FF6" w:tentative="1">
      <w:start w:val="1"/>
      <w:numFmt w:val="decimal"/>
      <w:lvlText w:val="%4."/>
      <w:lvlJc w:val="left"/>
      <w:pPr>
        <w:tabs>
          <w:tab w:val="num" w:pos="2880"/>
        </w:tabs>
        <w:ind w:left="2880" w:hanging="360"/>
      </w:pPr>
    </w:lvl>
    <w:lvl w:ilvl="4" w:tplc="4FAA8EEC" w:tentative="1">
      <w:start w:val="1"/>
      <w:numFmt w:val="decimal"/>
      <w:lvlText w:val="%5."/>
      <w:lvlJc w:val="left"/>
      <w:pPr>
        <w:tabs>
          <w:tab w:val="num" w:pos="3600"/>
        </w:tabs>
        <w:ind w:left="3600" w:hanging="360"/>
      </w:pPr>
    </w:lvl>
    <w:lvl w:ilvl="5" w:tplc="84983132" w:tentative="1">
      <w:start w:val="1"/>
      <w:numFmt w:val="decimal"/>
      <w:lvlText w:val="%6."/>
      <w:lvlJc w:val="left"/>
      <w:pPr>
        <w:tabs>
          <w:tab w:val="num" w:pos="4320"/>
        </w:tabs>
        <w:ind w:left="4320" w:hanging="360"/>
      </w:pPr>
    </w:lvl>
    <w:lvl w:ilvl="6" w:tplc="97620D9E" w:tentative="1">
      <w:start w:val="1"/>
      <w:numFmt w:val="decimal"/>
      <w:lvlText w:val="%7."/>
      <w:lvlJc w:val="left"/>
      <w:pPr>
        <w:tabs>
          <w:tab w:val="num" w:pos="5040"/>
        </w:tabs>
        <w:ind w:left="5040" w:hanging="360"/>
      </w:pPr>
    </w:lvl>
    <w:lvl w:ilvl="7" w:tplc="B6928020" w:tentative="1">
      <w:start w:val="1"/>
      <w:numFmt w:val="decimal"/>
      <w:lvlText w:val="%8."/>
      <w:lvlJc w:val="left"/>
      <w:pPr>
        <w:tabs>
          <w:tab w:val="num" w:pos="5760"/>
        </w:tabs>
        <w:ind w:left="5760" w:hanging="360"/>
      </w:pPr>
    </w:lvl>
    <w:lvl w:ilvl="8" w:tplc="BD88A36C" w:tentative="1">
      <w:start w:val="1"/>
      <w:numFmt w:val="decimal"/>
      <w:lvlText w:val="%9."/>
      <w:lvlJc w:val="left"/>
      <w:pPr>
        <w:tabs>
          <w:tab w:val="num" w:pos="6480"/>
        </w:tabs>
        <w:ind w:left="6480" w:hanging="360"/>
      </w:pPr>
    </w:lvl>
  </w:abstractNum>
  <w:abstractNum w:abstractNumId="30" w15:restartNumberingAfterBreak="0">
    <w:nsid w:val="5042478C"/>
    <w:multiLevelType w:val="multilevel"/>
    <w:tmpl w:val="57F249A8"/>
    <w:numStyleLink w:val="ListeNummerering"/>
  </w:abstractNum>
  <w:abstractNum w:abstractNumId="31" w15:restartNumberingAfterBreak="0">
    <w:nsid w:val="53A10D60"/>
    <w:multiLevelType w:val="multilevel"/>
    <w:tmpl w:val="57F249A8"/>
    <w:numStyleLink w:val="ListeNummerering"/>
  </w:abstractNum>
  <w:abstractNum w:abstractNumId="32" w15:restartNumberingAfterBreak="0">
    <w:nsid w:val="5D640B16"/>
    <w:multiLevelType w:val="multilevel"/>
    <w:tmpl w:val="43101C50"/>
    <w:lvl w:ilvl="0">
      <w:start w:val="1"/>
      <w:numFmt w:val="decimal"/>
      <w:lvlText w:val="%1."/>
      <w:lvlJc w:val="left"/>
      <w:pPr>
        <w:tabs>
          <w:tab w:val="num" w:pos="794"/>
        </w:tabs>
        <w:ind w:left="794" w:hanging="794"/>
      </w:pPr>
      <w:rPr>
        <w:rFonts w:hint="default"/>
      </w:rPr>
    </w:lvl>
    <w:lvl w:ilvl="1">
      <w:start w:val="1"/>
      <w:numFmt w:val="lowerLetter"/>
      <w:lvlText w:val="%2)"/>
      <w:lvlJc w:val="left"/>
      <w:pPr>
        <w:tabs>
          <w:tab w:val="num" w:pos="1588"/>
        </w:tabs>
        <w:ind w:left="1588" w:hanging="794"/>
      </w:pPr>
      <w:rPr>
        <w:rFonts w:hint="default"/>
      </w:rPr>
    </w:lvl>
    <w:lvl w:ilvl="2">
      <w:start w:val="1"/>
      <w:numFmt w:val="lowerRoman"/>
      <w:lvlText w:val="%3)"/>
      <w:lvlJc w:val="left"/>
      <w:pPr>
        <w:tabs>
          <w:tab w:val="num" w:pos="2382"/>
        </w:tabs>
        <w:ind w:left="2382" w:hanging="794"/>
      </w:pPr>
      <w:rPr>
        <w:rFonts w:hint="default"/>
      </w:rPr>
    </w:lvl>
    <w:lvl w:ilvl="3">
      <w:start w:val="1"/>
      <w:numFmt w:val="decimal"/>
      <w:lvlText w:val="(%4)"/>
      <w:lvlJc w:val="left"/>
      <w:pPr>
        <w:tabs>
          <w:tab w:val="num" w:pos="3176"/>
        </w:tabs>
        <w:ind w:left="3176" w:hanging="794"/>
      </w:pPr>
      <w:rPr>
        <w:rFonts w:hint="default"/>
      </w:rPr>
    </w:lvl>
    <w:lvl w:ilvl="4">
      <w:start w:val="1"/>
      <w:numFmt w:val="lowerLetter"/>
      <w:lvlText w:val="(%5)"/>
      <w:lvlJc w:val="left"/>
      <w:pPr>
        <w:tabs>
          <w:tab w:val="num" w:pos="3970"/>
        </w:tabs>
        <w:ind w:left="3970" w:hanging="794"/>
      </w:pPr>
      <w:rPr>
        <w:rFonts w:hint="default"/>
      </w:rPr>
    </w:lvl>
    <w:lvl w:ilvl="5">
      <w:start w:val="1"/>
      <w:numFmt w:val="lowerRoman"/>
      <w:lvlText w:val="(%6)"/>
      <w:lvlJc w:val="left"/>
      <w:pPr>
        <w:tabs>
          <w:tab w:val="num" w:pos="4764"/>
        </w:tabs>
        <w:ind w:left="4764" w:hanging="794"/>
      </w:pPr>
      <w:rPr>
        <w:rFonts w:hint="default"/>
      </w:rPr>
    </w:lvl>
    <w:lvl w:ilvl="6">
      <w:start w:val="1"/>
      <w:numFmt w:val="decimal"/>
      <w:lvlText w:val="%7."/>
      <w:lvlJc w:val="left"/>
      <w:pPr>
        <w:tabs>
          <w:tab w:val="num" w:pos="5558"/>
        </w:tabs>
        <w:ind w:left="5558" w:hanging="794"/>
      </w:pPr>
      <w:rPr>
        <w:rFonts w:hint="default"/>
      </w:rPr>
    </w:lvl>
    <w:lvl w:ilvl="7">
      <w:start w:val="1"/>
      <w:numFmt w:val="lowerLetter"/>
      <w:lvlText w:val="%8."/>
      <w:lvlJc w:val="left"/>
      <w:pPr>
        <w:tabs>
          <w:tab w:val="num" w:pos="6352"/>
        </w:tabs>
        <w:ind w:left="6352" w:hanging="794"/>
      </w:pPr>
      <w:rPr>
        <w:rFonts w:hint="default"/>
      </w:rPr>
    </w:lvl>
    <w:lvl w:ilvl="8">
      <w:start w:val="1"/>
      <w:numFmt w:val="lowerRoman"/>
      <w:lvlText w:val="%9."/>
      <w:lvlJc w:val="left"/>
      <w:pPr>
        <w:tabs>
          <w:tab w:val="num" w:pos="7146"/>
        </w:tabs>
        <w:ind w:left="7146" w:hanging="794"/>
      </w:pPr>
      <w:rPr>
        <w:rFonts w:hint="default"/>
      </w:rPr>
    </w:lvl>
  </w:abstractNum>
  <w:abstractNum w:abstractNumId="33" w15:restartNumberingAfterBreak="0">
    <w:nsid w:val="5D914A62"/>
    <w:multiLevelType w:val="multilevel"/>
    <w:tmpl w:val="F322F9CE"/>
    <w:numStyleLink w:val="BAHRPunkter"/>
  </w:abstractNum>
  <w:abstractNum w:abstractNumId="34" w15:restartNumberingAfterBreak="0">
    <w:nsid w:val="66F1087D"/>
    <w:multiLevelType w:val="hybridMultilevel"/>
    <w:tmpl w:val="2FD68846"/>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5" w15:restartNumberingAfterBreak="0">
    <w:nsid w:val="72CF3E8E"/>
    <w:multiLevelType w:val="multilevel"/>
    <w:tmpl w:val="A07C5D0A"/>
    <w:numStyleLink w:val="ListeForlpendeavsnittsnummerering"/>
  </w:abstractNum>
  <w:abstractNum w:abstractNumId="36" w15:restartNumberingAfterBreak="0">
    <w:nsid w:val="78982F8B"/>
    <w:multiLevelType w:val="hybridMultilevel"/>
    <w:tmpl w:val="8456579C"/>
    <w:lvl w:ilvl="0" w:tplc="04A0ACE6">
      <w:start w:val="2"/>
      <w:numFmt w:val="lowerLetter"/>
      <w:lvlText w:val="%1)"/>
      <w:lvlJc w:val="left"/>
      <w:pPr>
        <w:ind w:left="1069" w:hanging="360"/>
      </w:pPr>
      <w:rPr>
        <w:rFonts w:hint="default"/>
      </w:rPr>
    </w:lvl>
    <w:lvl w:ilvl="1" w:tplc="04140019">
      <w:start w:val="1"/>
      <w:numFmt w:val="lowerLetter"/>
      <w:lvlText w:val="%2."/>
      <w:lvlJc w:val="left"/>
      <w:pPr>
        <w:ind w:left="1789" w:hanging="360"/>
      </w:pPr>
    </w:lvl>
    <w:lvl w:ilvl="2" w:tplc="0414001B" w:tentative="1">
      <w:start w:val="1"/>
      <w:numFmt w:val="lowerRoman"/>
      <w:lvlText w:val="%3."/>
      <w:lvlJc w:val="right"/>
      <w:pPr>
        <w:ind w:left="2509" w:hanging="180"/>
      </w:pPr>
    </w:lvl>
    <w:lvl w:ilvl="3" w:tplc="0414000F" w:tentative="1">
      <w:start w:val="1"/>
      <w:numFmt w:val="decimal"/>
      <w:lvlText w:val="%4."/>
      <w:lvlJc w:val="left"/>
      <w:pPr>
        <w:ind w:left="3229" w:hanging="360"/>
      </w:pPr>
    </w:lvl>
    <w:lvl w:ilvl="4" w:tplc="04140019" w:tentative="1">
      <w:start w:val="1"/>
      <w:numFmt w:val="lowerLetter"/>
      <w:lvlText w:val="%5."/>
      <w:lvlJc w:val="left"/>
      <w:pPr>
        <w:ind w:left="3949" w:hanging="360"/>
      </w:pPr>
    </w:lvl>
    <w:lvl w:ilvl="5" w:tplc="0414001B" w:tentative="1">
      <w:start w:val="1"/>
      <w:numFmt w:val="lowerRoman"/>
      <w:lvlText w:val="%6."/>
      <w:lvlJc w:val="right"/>
      <w:pPr>
        <w:ind w:left="4669" w:hanging="180"/>
      </w:pPr>
    </w:lvl>
    <w:lvl w:ilvl="6" w:tplc="0414000F" w:tentative="1">
      <w:start w:val="1"/>
      <w:numFmt w:val="decimal"/>
      <w:lvlText w:val="%7."/>
      <w:lvlJc w:val="left"/>
      <w:pPr>
        <w:ind w:left="5389" w:hanging="360"/>
      </w:pPr>
    </w:lvl>
    <w:lvl w:ilvl="7" w:tplc="04140019" w:tentative="1">
      <w:start w:val="1"/>
      <w:numFmt w:val="lowerLetter"/>
      <w:lvlText w:val="%8."/>
      <w:lvlJc w:val="left"/>
      <w:pPr>
        <w:ind w:left="6109" w:hanging="360"/>
      </w:pPr>
    </w:lvl>
    <w:lvl w:ilvl="8" w:tplc="0414001B" w:tentative="1">
      <w:start w:val="1"/>
      <w:numFmt w:val="lowerRoman"/>
      <w:lvlText w:val="%9."/>
      <w:lvlJc w:val="right"/>
      <w:pPr>
        <w:ind w:left="6829" w:hanging="180"/>
      </w:p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25"/>
  </w:num>
  <w:num w:numId="12">
    <w:abstractNumId w:val="10"/>
  </w:num>
  <w:num w:numId="13">
    <w:abstractNumId w:val="23"/>
  </w:num>
  <w:num w:numId="14">
    <w:abstractNumId w:val="21"/>
  </w:num>
  <w:num w:numId="15">
    <w:abstractNumId w:val="22"/>
  </w:num>
  <w:num w:numId="16">
    <w:abstractNumId w:val="30"/>
  </w:num>
  <w:num w:numId="17">
    <w:abstractNumId w:val="33"/>
  </w:num>
  <w:num w:numId="18">
    <w:abstractNumId w:val="28"/>
  </w:num>
  <w:num w:numId="19">
    <w:abstractNumId w:val="11"/>
  </w:num>
  <w:num w:numId="20">
    <w:abstractNumId w:val="14"/>
  </w:num>
  <w:num w:numId="21">
    <w:abstractNumId w:val="24"/>
  </w:num>
  <w:num w:numId="22">
    <w:abstractNumId w:val="20"/>
  </w:num>
  <w:num w:numId="23">
    <w:abstractNumId w:val="31"/>
  </w:num>
  <w:num w:numId="24">
    <w:abstractNumId w:val="27"/>
  </w:num>
  <w:num w:numId="25">
    <w:abstractNumId w:val="15"/>
  </w:num>
  <w:num w:numId="26">
    <w:abstractNumId w:val="13"/>
  </w:num>
  <w:num w:numId="27">
    <w:abstractNumId w:val="12"/>
  </w:num>
  <w:num w:numId="28">
    <w:abstractNumId w:val="26"/>
  </w:num>
  <w:num w:numId="29">
    <w:abstractNumId w:val="32"/>
  </w:num>
  <w:num w:numId="30">
    <w:abstractNumId w:val="19"/>
  </w:num>
  <w:num w:numId="31">
    <w:abstractNumId w:val="35"/>
  </w:num>
  <w:num w:numId="32">
    <w:abstractNumId w:val="17"/>
  </w:num>
  <w:num w:numId="33">
    <w:abstractNumId w:val="18"/>
  </w:num>
  <w:num w:numId="34">
    <w:abstractNumId w:val="29"/>
  </w:num>
  <w:num w:numId="35">
    <w:abstractNumId w:val="34"/>
  </w:num>
  <w:num w:numId="36">
    <w:abstractNumId w:val="16"/>
  </w:num>
  <w:num w:numId="37">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revisionView w:inkAnnotations="0"/>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USER_VAR_DATE" w:val="12. november 2014"/>
    <w:docVar w:name="VAR_AUTHOR_DESCRIPTION" w:val="Senioradvokat"/>
    <w:docVar w:name="VAR_AUTHOR_FULL_NAME" w:val="Ingrid Høstmælingen"/>
    <w:docVar w:name="VAR_AUTHOR_TITLE" w:val="Senior lawyer"/>
    <w:docVar w:name="VAR_DOCNUMBER" w:val="5201343"/>
    <w:docVar w:name="VAR_EMAIL_ADDRESS" w:val="ingho@bahr.no"/>
    <w:docVar w:name="VAR_VERSION_ID" w:val="1"/>
    <w:docVar w:name="VAR_Y_ANSV_ADV" w:val="for Advokatfirmaet BA-HR DA"/>
  </w:docVars>
  <w:rsids>
    <w:rsidRoot w:val="00BF33B5"/>
    <w:rsid w:val="0000489B"/>
    <w:rsid w:val="00004C82"/>
    <w:rsid w:val="00014D12"/>
    <w:rsid w:val="0001709A"/>
    <w:rsid w:val="00023389"/>
    <w:rsid w:val="00024876"/>
    <w:rsid w:val="00031CA2"/>
    <w:rsid w:val="00035CDE"/>
    <w:rsid w:val="00042D39"/>
    <w:rsid w:val="0004353F"/>
    <w:rsid w:val="00047C56"/>
    <w:rsid w:val="00055D41"/>
    <w:rsid w:val="0005648C"/>
    <w:rsid w:val="000706D2"/>
    <w:rsid w:val="00073EBD"/>
    <w:rsid w:val="00082C58"/>
    <w:rsid w:val="000855A7"/>
    <w:rsid w:val="00086E28"/>
    <w:rsid w:val="00095415"/>
    <w:rsid w:val="000A7310"/>
    <w:rsid w:val="000B7654"/>
    <w:rsid w:val="000C4926"/>
    <w:rsid w:val="000C4ED9"/>
    <w:rsid w:val="000C5B3A"/>
    <w:rsid w:val="000C71A9"/>
    <w:rsid w:val="000D073F"/>
    <w:rsid w:val="000D2940"/>
    <w:rsid w:val="000D447B"/>
    <w:rsid w:val="000D7C4C"/>
    <w:rsid w:val="000E0F9F"/>
    <w:rsid w:val="000E5F6C"/>
    <w:rsid w:val="000F1E57"/>
    <w:rsid w:val="00100058"/>
    <w:rsid w:val="001011E3"/>
    <w:rsid w:val="00103D2A"/>
    <w:rsid w:val="00140CDA"/>
    <w:rsid w:val="00142054"/>
    <w:rsid w:val="00142F3E"/>
    <w:rsid w:val="00145153"/>
    <w:rsid w:val="00152B02"/>
    <w:rsid w:val="00161C1D"/>
    <w:rsid w:val="0016755B"/>
    <w:rsid w:val="00173264"/>
    <w:rsid w:val="00192579"/>
    <w:rsid w:val="001A6D3F"/>
    <w:rsid w:val="001B743E"/>
    <w:rsid w:val="001B75C3"/>
    <w:rsid w:val="001D2AF4"/>
    <w:rsid w:val="001D3EF5"/>
    <w:rsid w:val="001E0430"/>
    <w:rsid w:val="001F08F6"/>
    <w:rsid w:val="001F2B31"/>
    <w:rsid w:val="0020221C"/>
    <w:rsid w:val="00207CC3"/>
    <w:rsid w:val="00213058"/>
    <w:rsid w:val="00225774"/>
    <w:rsid w:val="002453A8"/>
    <w:rsid w:val="00247A3C"/>
    <w:rsid w:val="00264EC9"/>
    <w:rsid w:val="00273AB9"/>
    <w:rsid w:val="00273F80"/>
    <w:rsid w:val="00282E39"/>
    <w:rsid w:val="0029004D"/>
    <w:rsid w:val="0029616F"/>
    <w:rsid w:val="002A02D5"/>
    <w:rsid w:val="002A0529"/>
    <w:rsid w:val="002C0BF2"/>
    <w:rsid w:val="002C2961"/>
    <w:rsid w:val="002C6C4E"/>
    <w:rsid w:val="002D12D9"/>
    <w:rsid w:val="002D597A"/>
    <w:rsid w:val="002D5A61"/>
    <w:rsid w:val="002D6362"/>
    <w:rsid w:val="002E1C7C"/>
    <w:rsid w:val="002E4AA6"/>
    <w:rsid w:val="002F4575"/>
    <w:rsid w:val="002F5442"/>
    <w:rsid w:val="00311D82"/>
    <w:rsid w:val="00331827"/>
    <w:rsid w:val="00335743"/>
    <w:rsid w:val="00342D51"/>
    <w:rsid w:val="00350D63"/>
    <w:rsid w:val="003519F1"/>
    <w:rsid w:val="0035475C"/>
    <w:rsid w:val="00360E4E"/>
    <w:rsid w:val="00361638"/>
    <w:rsid w:val="00370063"/>
    <w:rsid w:val="003705E0"/>
    <w:rsid w:val="00374272"/>
    <w:rsid w:val="00374C24"/>
    <w:rsid w:val="0038738E"/>
    <w:rsid w:val="00387EAD"/>
    <w:rsid w:val="003A2461"/>
    <w:rsid w:val="003A2BD8"/>
    <w:rsid w:val="003C7217"/>
    <w:rsid w:val="003D3951"/>
    <w:rsid w:val="003D5355"/>
    <w:rsid w:val="003D598A"/>
    <w:rsid w:val="003E24A9"/>
    <w:rsid w:val="003E4B8D"/>
    <w:rsid w:val="0040230B"/>
    <w:rsid w:val="00403BBC"/>
    <w:rsid w:val="00420366"/>
    <w:rsid w:val="004236BE"/>
    <w:rsid w:val="0043337A"/>
    <w:rsid w:val="004349F9"/>
    <w:rsid w:val="00434F01"/>
    <w:rsid w:val="00440E74"/>
    <w:rsid w:val="004428E1"/>
    <w:rsid w:val="00445AEB"/>
    <w:rsid w:val="004556C0"/>
    <w:rsid w:val="00467371"/>
    <w:rsid w:val="0047052B"/>
    <w:rsid w:val="00487C8F"/>
    <w:rsid w:val="00490A62"/>
    <w:rsid w:val="004C0F99"/>
    <w:rsid w:val="004D00D4"/>
    <w:rsid w:val="004D258F"/>
    <w:rsid w:val="004E154B"/>
    <w:rsid w:val="004E26EE"/>
    <w:rsid w:val="004F4B6E"/>
    <w:rsid w:val="00500A0D"/>
    <w:rsid w:val="005017B1"/>
    <w:rsid w:val="00517D23"/>
    <w:rsid w:val="00537A25"/>
    <w:rsid w:val="00543D43"/>
    <w:rsid w:val="00562E9B"/>
    <w:rsid w:val="00570798"/>
    <w:rsid w:val="00573077"/>
    <w:rsid w:val="00580F19"/>
    <w:rsid w:val="00587413"/>
    <w:rsid w:val="005A41FF"/>
    <w:rsid w:val="005A4C00"/>
    <w:rsid w:val="005B12A2"/>
    <w:rsid w:val="005B3EB8"/>
    <w:rsid w:val="005C5449"/>
    <w:rsid w:val="005E347C"/>
    <w:rsid w:val="005E66C6"/>
    <w:rsid w:val="005F0995"/>
    <w:rsid w:val="005F0D01"/>
    <w:rsid w:val="005F3FD6"/>
    <w:rsid w:val="005F751D"/>
    <w:rsid w:val="00601D3A"/>
    <w:rsid w:val="00607A2D"/>
    <w:rsid w:val="00613F48"/>
    <w:rsid w:val="006148D0"/>
    <w:rsid w:val="00623984"/>
    <w:rsid w:val="006256B4"/>
    <w:rsid w:val="00627A25"/>
    <w:rsid w:val="00637480"/>
    <w:rsid w:val="0065026F"/>
    <w:rsid w:val="00671E5F"/>
    <w:rsid w:val="00676F0C"/>
    <w:rsid w:val="00690431"/>
    <w:rsid w:val="00695D2B"/>
    <w:rsid w:val="006A7736"/>
    <w:rsid w:val="006C47F2"/>
    <w:rsid w:val="006D37A1"/>
    <w:rsid w:val="006E29CB"/>
    <w:rsid w:val="006F29F4"/>
    <w:rsid w:val="006F6BF8"/>
    <w:rsid w:val="00700F5D"/>
    <w:rsid w:val="00702B20"/>
    <w:rsid w:val="00707C51"/>
    <w:rsid w:val="00713444"/>
    <w:rsid w:val="0072146B"/>
    <w:rsid w:val="00725D25"/>
    <w:rsid w:val="00742C87"/>
    <w:rsid w:val="00746F4E"/>
    <w:rsid w:val="007546DB"/>
    <w:rsid w:val="00765470"/>
    <w:rsid w:val="00767954"/>
    <w:rsid w:val="00781094"/>
    <w:rsid w:val="0078112A"/>
    <w:rsid w:val="007A6A40"/>
    <w:rsid w:val="007B0C32"/>
    <w:rsid w:val="007B34F3"/>
    <w:rsid w:val="007C2E8A"/>
    <w:rsid w:val="007D0A92"/>
    <w:rsid w:val="007D624F"/>
    <w:rsid w:val="007D632C"/>
    <w:rsid w:val="007D7B69"/>
    <w:rsid w:val="007E26BA"/>
    <w:rsid w:val="007E3F49"/>
    <w:rsid w:val="007F2086"/>
    <w:rsid w:val="007F44C0"/>
    <w:rsid w:val="00806F27"/>
    <w:rsid w:val="008119E6"/>
    <w:rsid w:val="008142D1"/>
    <w:rsid w:val="00814D34"/>
    <w:rsid w:val="00817023"/>
    <w:rsid w:val="00817C46"/>
    <w:rsid w:val="00821E0C"/>
    <w:rsid w:val="008258F9"/>
    <w:rsid w:val="008270B5"/>
    <w:rsid w:val="008329EB"/>
    <w:rsid w:val="00832A2B"/>
    <w:rsid w:val="00844F17"/>
    <w:rsid w:val="008749FE"/>
    <w:rsid w:val="008753BC"/>
    <w:rsid w:val="00880BDE"/>
    <w:rsid w:val="00883CC1"/>
    <w:rsid w:val="00885C1C"/>
    <w:rsid w:val="008A18C1"/>
    <w:rsid w:val="008A1C34"/>
    <w:rsid w:val="008B0582"/>
    <w:rsid w:val="008C5F98"/>
    <w:rsid w:val="008C7735"/>
    <w:rsid w:val="008D1A74"/>
    <w:rsid w:val="008D66EF"/>
    <w:rsid w:val="008E2CD4"/>
    <w:rsid w:val="008E39E7"/>
    <w:rsid w:val="008E4298"/>
    <w:rsid w:val="008E6A80"/>
    <w:rsid w:val="008F0875"/>
    <w:rsid w:val="008F2AAA"/>
    <w:rsid w:val="008F760B"/>
    <w:rsid w:val="00900453"/>
    <w:rsid w:val="00912F52"/>
    <w:rsid w:val="009133C9"/>
    <w:rsid w:val="00913484"/>
    <w:rsid w:val="009171B9"/>
    <w:rsid w:val="009230AD"/>
    <w:rsid w:val="00926530"/>
    <w:rsid w:val="009333D6"/>
    <w:rsid w:val="00943531"/>
    <w:rsid w:val="00946AFA"/>
    <w:rsid w:val="009524EB"/>
    <w:rsid w:val="0097460A"/>
    <w:rsid w:val="009904A7"/>
    <w:rsid w:val="00996A80"/>
    <w:rsid w:val="009A1946"/>
    <w:rsid w:val="009A484C"/>
    <w:rsid w:val="009B317E"/>
    <w:rsid w:val="009D6692"/>
    <w:rsid w:val="009E0B3E"/>
    <w:rsid w:val="009F35AC"/>
    <w:rsid w:val="00A02EA8"/>
    <w:rsid w:val="00A10791"/>
    <w:rsid w:val="00A10FE4"/>
    <w:rsid w:val="00A3010F"/>
    <w:rsid w:val="00A33FDB"/>
    <w:rsid w:val="00A46F1F"/>
    <w:rsid w:val="00A524D1"/>
    <w:rsid w:val="00A63305"/>
    <w:rsid w:val="00A63801"/>
    <w:rsid w:val="00A7007F"/>
    <w:rsid w:val="00A722D9"/>
    <w:rsid w:val="00A9544F"/>
    <w:rsid w:val="00A961AD"/>
    <w:rsid w:val="00AA435F"/>
    <w:rsid w:val="00AA55F1"/>
    <w:rsid w:val="00AB4928"/>
    <w:rsid w:val="00AB4A5B"/>
    <w:rsid w:val="00AD250A"/>
    <w:rsid w:val="00AD532A"/>
    <w:rsid w:val="00AE0168"/>
    <w:rsid w:val="00AE2D3B"/>
    <w:rsid w:val="00AF1ABC"/>
    <w:rsid w:val="00B00FB2"/>
    <w:rsid w:val="00B10E42"/>
    <w:rsid w:val="00B14734"/>
    <w:rsid w:val="00B203A4"/>
    <w:rsid w:val="00B217B6"/>
    <w:rsid w:val="00B22E92"/>
    <w:rsid w:val="00B32544"/>
    <w:rsid w:val="00B35A08"/>
    <w:rsid w:val="00B37C39"/>
    <w:rsid w:val="00B41818"/>
    <w:rsid w:val="00B44853"/>
    <w:rsid w:val="00B46B69"/>
    <w:rsid w:val="00B6101C"/>
    <w:rsid w:val="00B8239D"/>
    <w:rsid w:val="00B957DE"/>
    <w:rsid w:val="00B972D2"/>
    <w:rsid w:val="00BA1340"/>
    <w:rsid w:val="00BA4EBC"/>
    <w:rsid w:val="00BA666F"/>
    <w:rsid w:val="00BB387D"/>
    <w:rsid w:val="00BB6729"/>
    <w:rsid w:val="00BC18D5"/>
    <w:rsid w:val="00BC2832"/>
    <w:rsid w:val="00BC4EB8"/>
    <w:rsid w:val="00BD32A0"/>
    <w:rsid w:val="00BD6D8C"/>
    <w:rsid w:val="00BE4D59"/>
    <w:rsid w:val="00BE70A3"/>
    <w:rsid w:val="00BF2248"/>
    <w:rsid w:val="00BF33B5"/>
    <w:rsid w:val="00BF7DCF"/>
    <w:rsid w:val="00C03FCC"/>
    <w:rsid w:val="00C051D8"/>
    <w:rsid w:val="00C136F6"/>
    <w:rsid w:val="00C2570E"/>
    <w:rsid w:val="00C26C4A"/>
    <w:rsid w:val="00C27061"/>
    <w:rsid w:val="00C30F4A"/>
    <w:rsid w:val="00C32934"/>
    <w:rsid w:val="00C367AF"/>
    <w:rsid w:val="00C45599"/>
    <w:rsid w:val="00C61CEB"/>
    <w:rsid w:val="00C67AC1"/>
    <w:rsid w:val="00C7796C"/>
    <w:rsid w:val="00C77F53"/>
    <w:rsid w:val="00C917FF"/>
    <w:rsid w:val="00CA2805"/>
    <w:rsid w:val="00CC0A5B"/>
    <w:rsid w:val="00CC4037"/>
    <w:rsid w:val="00CC41B9"/>
    <w:rsid w:val="00CC4550"/>
    <w:rsid w:val="00CE1282"/>
    <w:rsid w:val="00CE2EBF"/>
    <w:rsid w:val="00CE3D96"/>
    <w:rsid w:val="00CE5124"/>
    <w:rsid w:val="00CE7B2C"/>
    <w:rsid w:val="00CF0913"/>
    <w:rsid w:val="00CF2352"/>
    <w:rsid w:val="00D0681E"/>
    <w:rsid w:val="00D06D7C"/>
    <w:rsid w:val="00D10322"/>
    <w:rsid w:val="00D21979"/>
    <w:rsid w:val="00D22A9B"/>
    <w:rsid w:val="00D375BB"/>
    <w:rsid w:val="00D43741"/>
    <w:rsid w:val="00D45825"/>
    <w:rsid w:val="00D51938"/>
    <w:rsid w:val="00D53EC1"/>
    <w:rsid w:val="00D66DEE"/>
    <w:rsid w:val="00D722BD"/>
    <w:rsid w:val="00D81BC1"/>
    <w:rsid w:val="00DA1A27"/>
    <w:rsid w:val="00DA1C7C"/>
    <w:rsid w:val="00DA2157"/>
    <w:rsid w:val="00DA6CCB"/>
    <w:rsid w:val="00DB386C"/>
    <w:rsid w:val="00DB5667"/>
    <w:rsid w:val="00DC535B"/>
    <w:rsid w:val="00DC66F3"/>
    <w:rsid w:val="00DD7347"/>
    <w:rsid w:val="00DE3088"/>
    <w:rsid w:val="00DE3362"/>
    <w:rsid w:val="00DE4356"/>
    <w:rsid w:val="00DE51E9"/>
    <w:rsid w:val="00DE5923"/>
    <w:rsid w:val="00DE7089"/>
    <w:rsid w:val="00DF26F1"/>
    <w:rsid w:val="00E01181"/>
    <w:rsid w:val="00E0532D"/>
    <w:rsid w:val="00E13200"/>
    <w:rsid w:val="00E1362A"/>
    <w:rsid w:val="00E1702A"/>
    <w:rsid w:val="00E1739B"/>
    <w:rsid w:val="00E426B7"/>
    <w:rsid w:val="00E43AB9"/>
    <w:rsid w:val="00E442BC"/>
    <w:rsid w:val="00E51555"/>
    <w:rsid w:val="00E62891"/>
    <w:rsid w:val="00E63814"/>
    <w:rsid w:val="00E63EB9"/>
    <w:rsid w:val="00E663FF"/>
    <w:rsid w:val="00E727A5"/>
    <w:rsid w:val="00E8019B"/>
    <w:rsid w:val="00E92AA4"/>
    <w:rsid w:val="00EA2DDE"/>
    <w:rsid w:val="00EA56C6"/>
    <w:rsid w:val="00EA58AC"/>
    <w:rsid w:val="00EC5659"/>
    <w:rsid w:val="00EC5873"/>
    <w:rsid w:val="00EE1A7D"/>
    <w:rsid w:val="00EE1DBA"/>
    <w:rsid w:val="00EE723C"/>
    <w:rsid w:val="00EF0AC8"/>
    <w:rsid w:val="00EF204C"/>
    <w:rsid w:val="00EF2472"/>
    <w:rsid w:val="00EF638C"/>
    <w:rsid w:val="00F0269D"/>
    <w:rsid w:val="00F21DF6"/>
    <w:rsid w:val="00F27A79"/>
    <w:rsid w:val="00F401E1"/>
    <w:rsid w:val="00F43578"/>
    <w:rsid w:val="00F4407A"/>
    <w:rsid w:val="00F47DB7"/>
    <w:rsid w:val="00F5155D"/>
    <w:rsid w:val="00F60CAF"/>
    <w:rsid w:val="00F619BC"/>
    <w:rsid w:val="00F61E00"/>
    <w:rsid w:val="00F65CB1"/>
    <w:rsid w:val="00F719A2"/>
    <w:rsid w:val="00F81A8F"/>
    <w:rsid w:val="00F82194"/>
    <w:rsid w:val="00F83F5B"/>
    <w:rsid w:val="00F8560E"/>
    <w:rsid w:val="00F921F2"/>
    <w:rsid w:val="00F93A9A"/>
    <w:rsid w:val="00F96BED"/>
    <w:rsid w:val="00F96C9B"/>
    <w:rsid w:val="00FA1728"/>
    <w:rsid w:val="00FA51AB"/>
    <w:rsid w:val="00FB1411"/>
    <w:rsid w:val="00FB15A0"/>
    <w:rsid w:val="00FB319D"/>
    <w:rsid w:val="00FB4B98"/>
    <w:rsid w:val="00FC1EC5"/>
    <w:rsid w:val="00FD73E1"/>
    <w:rsid w:val="00FE0AD9"/>
    <w:rsid w:val="00FE7744"/>
    <w:rsid w:val="00FF018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1FD5CA4B-16D0-4101-9AAB-3A0C836DF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rebuchet MS" w:eastAsia="Times New Roman" w:hAnsi="Trebuchet MS"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iPriority="14" w:unhideWhenUsed="1"/>
    <w:lsdException w:name="index 2" w:semiHidden="1" w:uiPriority="14" w:unhideWhenUsed="1"/>
    <w:lsdException w:name="index 3" w:semiHidden="1" w:uiPriority="14" w:unhideWhenUsed="1"/>
    <w:lsdException w:name="index 4" w:semiHidden="1" w:uiPriority="14" w:unhideWhenUsed="1"/>
    <w:lsdException w:name="index 5" w:semiHidden="1" w:uiPriority="14" w:unhideWhenUsed="1"/>
    <w:lsdException w:name="index 6" w:semiHidden="1" w:uiPriority="14" w:unhideWhenUsed="1"/>
    <w:lsdException w:name="index 7" w:semiHidden="1" w:uiPriority="14" w:unhideWhenUsed="1"/>
    <w:lsdException w:name="index 8" w:semiHidden="1" w:uiPriority="14" w:unhideWhenUsed="1"/>
    <w:lsdException w:name="index 9" w:semiHidden="1" w:uiPriority="14"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14" w:unhideWhenUsed="1"/>
    <w:lsdException w:name="header" w:semiHidden="1" w:uiPriority="9" w:unhideWhenUsed="1"/>
    <w:lsdException w:name="footer" w:semiHidden="1" w:uiPriority="23" w:unhideWhenUsed="1"/>
    <w:lsdException w:name="index heading" w:semiHidden="1" w:uiPriority="14" w:unhideWhenUsed="1"/>
    <w:lsdException w:name="caption" w:semiHidden="1" w:uiPriority="14" w:unhideWhenUsed="1" w:qFormat="1"/>
    <w:lsdException w:name="table of figures" w:semiHidden="1" w:uiPriority="14"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14" w:unhideWhenUsed="1"/>
    <w:lsdException w:name="line number" w:semiHidden="1" w:unhideWhenUsed="1"/>
    <w:lsdException w:name="page number" w:semiHidden="1" w:unhideWhenUsed="1"/>
    <w:lsdException w:name="endnote reference" w:semiHidden="1" w:uiPriority="14" w:unhideWhenUsed="1"/>
    <w:lsdException w:name="endnote text" w:semiHidden="1" w:uiPriority="14" w:unhideWhenUsed="1"/>
    <w:lsdException w:name="table of authorities" w:semiHidden="1" w:uiPriority="14" w:unhideWhenUsed="1"/>
    <w:lsdException w:name="macro" w:semiHidden="1" w:uiPriority="14" w:unhideWhenUsed="1"/>
    <w:lsdException w:name="toa heading" w:semiHidden="1" w:uiPriority="14"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4"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uiPriority="14" w:qFormat="1"/>
    <w:lsdException w:name="Emphasis" w:semiHidden="1" w:uiPriority="14"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14"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4"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3741"/>
    <w:pPr>
      <w:spacing w:after="240" w:line="280" w:lineRule="exact"/>
      <w:jc w:val="both"/>
    </w:pPr>
  </w:style>
  <w:style w:type="paragraph" w:styleId="Overskrift1">
    <w:name w:val="heading 1"/>
    <w:next w:val="Normal"/>
    <w:uiPriority w:val="1"/>
    <w:qFormat/>
    <w:rsid w:val="003705E0"/>
    <w:pPr>
      <w:keepNext/>
      <w:keepLines/>
      <w:numPr>
        <w:numId w:val="25"/>
      </w:numPr>
      <w:spacing w:before="120" w:after="60" w:line="280" w:lineRule="exact"/>
      <w:outlineLvl w:val="0"/>
    </w:pPr>
    <w:rPr>
      <w:b/>
      <w:sz w:val="24"/>
    </w:rPr>
  </w:style>
  <w:style w:type="paragraph" w:styleId="Overskrift2">
    <w:name w:val="heading 2"/>
    <w:basedOn w:val="Overskrift1"/>
    <w:next w:val="Normal"/>
    <w:link w:val="Overskrift2Tegn"/>
    <w:uiPriority w:val="1"/>
    <w:qFormat/>
    <w:rsid w:val="00FB15A0"/>
    <w:pPr>
      <w:numPr>
        <w:ilvl w:val="1"/>
      </w:numPr>
      <w:outlineLvl w:val="1"/>
    </w:pPr>
    <w:rPr>
      <w:sz w:val="20"/>
    </w:rPr>
  </w:style>
  <w:style w:type="paragraph" w:styleId="Overskrift3">
    <w:name w:val="heading 3"/>
    <w:basedOn w:val="Overskrift2"/>
    <w:next w:val="Normal"/>
    <w:uiPriority w:val="9"/>
    <w:semiHidden/>
    <w:qFormat/>
    <w:rsid w:val="00A46F1F"/>
    <w:pPr>
      <w:numPr>
        <w:ilvl w:val="2"/>
      </w:numPr>
      <w:spacing w:before="0"/>
      <w:outlineLvl w:val="2"/>
    </w:pPr>
    <w:rPr>
      <w:b w:val="0"/>
    </w:rPr>
  </w:style>
  <w:style w:type="paragraph" w:styleId="Overskrift4">
    <w:name w:val="heading 4"/>
    <w:basedOn w:val="Overskrift3"/>
    <w:next w:val="Normal"/>
    <w:uiPriority w:val="9"/>
    <w:semiHidden/>
    <w:rsid w:val="00A46F1F"/>
    <w:pPr>
      <w:numPr>
        <w:ilvl w:val="3"/>
      </w:numPr>
      <w:outlineLvl w:val="3"/>
    </w:pPr>
    <w:rPr>
      <w:bCs/>
    </w:rPr>
  </w:style>
  <w:style w:type="paragraph" w:styleId="Overskrift5">
    <w:name w:val="heading 5"/>
    <w:basedOn w:val="Overskrift4"/>
    <w:next w:val="Normal"/>
    <w:uiPriority w:val="9"/>
    <w:semiHidden/>
    <w:rsid w:val="00A46F1F"/>
    <w:pPr>
      <w:numPr>
        <w:ilvl w:val="4"/>
      </w:numPr>
      <w:outlineLvl w:val="4"/>
    </w:pPr>
    <w:rPr>
      <w:bCs w:val="0"/>
      <w:iCs/>
    </w:rPr>
  </w:style>
  <w:style w:type="paragraph" w:styleId="Overskrift6">
    <w:name w:val="heading 6"/>
    <w:basedOn w:val="Overskrift5"/>
    <w:next w:val="Normal"/>
    <w:uiPriority w:val="9"/>
    <w:semiHidden/>
    <w:qFormat/>
    <w:rsid w:val="00A46F1F"/>
    <w:pPr>
      <w:numPr>
        <w:ilvl w:val="5"/>
      </w:numPr>
      <w:outlineLvl w:val="5"/>
    </w:pPr>
    <w:rPr>
      <w:rFonts w:cs="Arial"/>
      <w:bCs/>
      <w:szCs w:val="24"/>
    </w:rPr>
  </w:style>
  <w:style w:type="paragraph" w:styleId="Overskrift7">
    <w:name w:val="heading 7"/>
    <w:basedOn w:val="Normal"/>
    <w:next w:val="Normal"/>
    <w:uiPriority w:val="14"/>
    <w:semiHidden/>
    <w:qFormat/>
    <w:rsid w:val="00AA435F"/>
    <w:pPr>
      <w:spacing w:before="240" w:after="60"/>
      <w:outlineLvl w:val="6"/>
    </w:pPr>
    <w:rPr>
      <w:szCs w:val="24"/>
    </w:rPr>
  </w:style>
  <w:style w:type="paragraph" w:styleId="Overskrift8">
    <w:name w:val="heading 8"/>
    <w:basedOn w:val="Normal"/>
    <w:next w:val="Normal"/>
    <w:uiPriority w:val="14"/>
    <w:semiHidden/>
    <w:qFormat/>
    <w:rsid w:val="00AA435F"/>
    <w:pPr>
      <w:spacing w:before="240" w:after="60"/>
      <w:outlineLvl w:val="7"/>
    </w:pPr>
    <w:rPr>
      <w:i/>
      <w:iCs/>
      <w:szCs w:val="24"/>
    </w:rPr>
  </w:style>
  <w:style w:type="paragraph" w:styleId="Overskrift9">
    <w:name w:val="heading 9"/>
    <w:basedOn w:val="Normal"/>
    <w:next w:val="Normal"/>
    <w:uiPriority w:val="14"/>
    <w:semiHidden/>
    <w:qFormat/>
    <w:rsid w:val="00D375BB"/>
    <w:pPr>
      <w:numPr>
        <w:ilvl w:val="8"/>
        <w:numId w:val="11"/>
      </w:numPr>
      <w:spacing w:before="240" w:after="60"/>
      <w:outlineLvl w:val="8"/>
    </w:pPr>
    <w:rPr>
      <w:rFonts w:ascii="Arial" w:hAnsi="Arial" w:cs="Arial"/>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Avsenderadresse">
    <w:name w:val="envelope return"/>
    <w:basedOn w:val="Normal"/>
    <w:uiPriority w:val="14"/>
    <w:semiHidden/>
    <w:rsid w:val="00AA435F"/>
    <w:rPr>
      <w:rFonts w:ascii="Arial" w:hAnsi="Arial" w:cs="Arial"/>
    </w:rPr>
  </w:style>
  <w:style w:type="paragraph" w:styleId="Blokktekst">
    <w:name w:val="Block Text"/>
    <w:basedOn w:val="Normal"/>
    <w:uiPriority w:val="14"/>
    <w:semiHidden/>
    <w:rsid w:val="00AA435F"/>
    <w:pPr>
      <w:spacing w:after="120"/>
      <w:ind w:left="1440" w:right="1440"/>
    </w:pPr>
  </w:style>
  <w:style w:type="paragraph" w:styleId="Brdtekst">
    <w:name w:val="Body Text"/>
    <w:basedOn w:val="Normal"/>
    <w:autoRedefine/>
    <w:uiPriority w:val="14"/>
    <w:semiHidden/>
    <w:rsid w:val="00AA435F"/>
  </w:style>
  <w:style w:type="paragraph" w:styleId="Brdtekst-frsteinnrykk">
    <w:name w:val="Body Text First Indent"/>
    <w:basedOn w:val="Brdtekst"/>
    <w:uiPriority w:val="14"/>
    <w:semiHidden/>
    <w:rsid w:val="00AA435F"/>
    <w:pPr>
      <w:spacing w:after="120"/>
      <w:ind w:firstLine="210"/>
    </w:pPr>
  </w:style>
  <w:style w:type="paragraph" w:styleId="Brdtekstinnrykk">
    <w:name w:val="Body Text Indent"/>
    <w:basedOn w:val="Normal"/>
    <w:uiPriority w:val="14"/>
    <w:semiHidden/>
    <w:rsid w:val="00AA435F"/>
    <w:pPr>
      <w:spacing w:after="120"/>
      <w:ind w:left="283"/>
    </w:pPr>
  </w:style>
  <w:style w:type="paragraph" w:styleId="Brdtekst-frsteinnrykk2">
    <w:name w:val="Body Text First Indent 2"/>
    <w:basedOn w:val="Brdtekstinnrykk"/>
    <w:uiPriority w:val="14"/>
    <w:semiHidden/>
    <w:rsid w:val="00AA435F"/>
    <w:pPr>
      <w:ind w:firstLine="210"/>
    </w:pPr>
  </w:style>
  <w:style w:type="paragraph" w:styleId="Brdtekst2">
    <w:name w:val="Body Text 2"/>
    <w:basedOn w:val="Normal"/>
    <w:uiPriority w:val="14"/>
    <w:semiHidden/>
    <w:rsid w:val="00AA435F"/>
    <w:pPr>
      <w:spacing w:after="120" w:line="480" w:lineRule="auto"/>
    </w:pPr>
  </w:style>
  <w:style w:type="paragraph" w:styleId="Brdtekst3">
    <w:name w:val="Body Text 3"/>
    <w:basedOn w:val="Normal"/>
    <w:uiPriority w:val="14"/>
    <w:semiHidden/>
    <w:rsid w:val="00AA435F"/>
    <w:pPr>
      <w:spacing w:after="120"/>
    </w:pPr>
    <w:rPr>
      <w:sz w:val="16"/>
      <w:szCs w:val="16"/>
    </w:rPr>
  </w:style>
  <w:style w:type="paragraph" w:styleId="Brdtekstinnrykk2">
    <w:name w:val="Body Text Indent 2"/>
    <w:basedOn w:val="Normal"/>
    <w:uiPriority w:val="14"/>
    <w:semiHidden/>
    <w:rsid w:val="00AA435F"/>
    <w:pPr>
      <w:spacing w:after="120" w:line="480" w:lineRule="auto"/>
      <w:ind w:left="283"/>
    </w:pPr>
  </w:style>
  <w:style w:type="paragraph" w:styleId="Brdtekstinnrykk3">
    <w:name w:val="Body Text Indent 3"/>
    <w:basedOn w:val="Normal"/>
    <w:uiPriority w:val="14"/>
    <w:semiHidden/>
    <w:rsid w:val="00AA435F"/>
    <w:pPr>
      <w:spacing w:after="120"/>
      <w:ind w:left="283"/>
    </w:pPr>
    <w:rPr>
      <w:sz w:val="16"/>
      <w:szCs w:val="16"/>
    </w:rPr>
  </w:style>
  <w:style w:type="paragraph" w:styleId="Bunntekst">
    <w:name w:val="footer"/>
    <w:basedOn w:val="Normal"/>
    <w:link w:val="BunntekstTegn"/>
    <w:uiPriority w:val="23"/>
    <w:semiHidden/>
    <w:rsid w:val="000A7310"/>
    <w:pPr>
      <w:tabs>
        <w:tab w:val="right" w:pos="9100"/>
      </w:tabs>
      <w:spacing w:after="0" w:line="200" w:lineRule="exact"/>
      <w:ind w:right="-28"/>
      <w:jc w:val="left"/>
    </w:pPr>
    <w:rPr>
      <w:sz w:val="16"/>
      <w:szCs w:val="18"/>
    </w:rPr>
  </w:style>
  <w:style w:type="paragraph" w:styleId="Dato">
    <w:name w:val="Date"/>
    <w:basedOn w:val="Normal"/>
    <w:next w:val="Normal"/>
    <w:uiPriority w:val="14"/>
    <w:semiHidden/>
    <w:rsid w:val="00AA435F"/>
  </w:style>
  <w:style w:type="paragraph" w:styleId="Dokumentkart">
    <w:name w:val="Document Map"/>
    <w:basedOn w:val="Normal"/>
    <w:uiPriority w:val="14"/>
    <w:semiHidden/>
    <w:rsid w:val="00AA435F"/>
    <w:pPr>
      <w:shd w:val="clear" w:color="auto" w:fill="000080"/>
    </w:pPr>
    <w:rPr>
      <w:rFonts w:ascii="Tahoma" w:hAnsi="Tahoma" w:cs="Tahoma"/>
    </w:rPr>
  </w:style>
  <w:style w:type="table" w:styleId="Enkelttabell1">
    <w:name w:val="Table Simple 1"/>
    <w:basedOn w:val="Vanligtabell"/>
    <w:semiHidden/>
    <w:rsid w:val="00AA435F"/>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tabell2">
    <w:name w:val="Table Simple 2"/>
    <w:basedOn w:val="Vanligtabell"/>
    <w:semiHidden/>
    <w:rsid w:val="00AA435F"/>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tabell3">
    <w:name w:val="Table Simple 3"/>
    <w:basedOn w:val="Vanligtabell"/>
    <w:semiHidden/>
    <w:rsid w:val="00AA435F"/>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E-postsignatur">
    <w:name w:val="E-mail Signature"/>
    <w:basedOn w:val="Normal"/>
    <w:uiPriority w:val="14"/>
    <w:semiHidden/>
    <w:rsid w:val="00AA435F"/>
  </w:style>
  <w:style w:type="paragraph" w:customStyle="1" w:styleId="Fortrykttekst">
    <w:name w:val="Fortrykt tekst"/>
    <w:basedOn w:val="Normal"/>
    <w:link w:val="FortrykttekstTegn"/>
    <w:uiPriority w:val="14"/>
    <w:semiHidden/>
    <w:rsid w:val="00AA435F"/>
    <w:pPr>
      <w:spacing w:after="0"/>
    </w:pPr>
    <w:rPr>
      <w:sz w:val="16"/>
      <w:szCs w:val="16"/>
    </w:rPr>
  </w:style>
  <w:style w:type="character" w:customStyle="1" w:styleId="FortrykttekstTegn">
    <w:name w:val="Fortrykt tekst Tegn"/>
    <w:basedOn w:val="Standardskriftforavsnitt"/>
    <w:link w:val="Fortrykttekst"/>
    <w:uiPriority w:val="14"/>
    <w:semiHidden/>
    <w:rsid w:val="002D6362"/>
    <w:rPr>
      <w:sz w:val="16"/>
      <w:szCs w:val="16"/>
    </w:rPr>
  </w:style>
  <w:style w:type="character" w:styleId="Fotnotereferanse">
    <w:name w:val="footnote reference"/>
    <w:basedOn w:val="Standardskriftforavsnitt"/>
    <w:uiPriority w:val="14"/>
    <w:semiHidden/>
    <w:rsid w:val="00AA435F"/>
    <w:rPr>
      <w:vertAlign w:val="superscript"/>
    </w:rPr>
  </w:style>
  <w:style w:type="paragraph" w:styleId="Fotnotetekst">
    <w:name w:val="footnote text"/>
    <w:basedOn w:val="Normal"/>
    <w:uiPriority w:val="14"/>
    <w:semiHidden/>
    <w:rsid w:val="00D43741"/>
    <w:pPr>
      <w:keepLines/>
      <w:widowControl w:val="0"/>
      <w:spacing w:after="0" w:line="200" w:lineRule="exact"/>
    </w:pPr>
    <w:rPr>
      <w:rFonts w:cs="Arial"/>
      <w:sz w:val="16"/>
    </w:rPr>
  </w:style>
  <w:style w:type="character" w:styleId="Fulgthyperkobling">
    <w:name w:val="FollowedHyperlink"/>
    <w:basedOn w:val="Standardskriftforavsnitt"/>
    <w:uiPriority w:val="14"/>
    <w:semiHidden/>
    <w:rsid w:val="00562E9B"/>
    <w:rPr>
      <w:color w:val="647D32" w:themeColor="accent3"/>
      <w:u w:val="single"/>
    </w:rPr>
  </w:style>
  <w:style w:type="paragraph" w:styleId="Hilsen">
    <w:name w:val="Closing"/>
    <w:basedOn w:val="Normal"/>
    <w:uiPriority w:val="14"/>
    <w:semiHidden/>
    <w:rsid w:val="00AA435F"/>
    <w:pPr>
      <w:ind w:left="4252"/>
    </w:pPr>
  </w:style>
  <w:style w:type="paragraph" w:customStyle="1" w:styleId="Hilsen-frase">
    <w:name w:val="Hilsen-frase"/>
    <w:basedOn w:val="Normal"/>
    <w:uiPriority w:val="14"/>
    <w:semiHidden/>
    <w:rsid w:val="00AA435F"/>
    <w:pPr>
      <w:spacing w:after="0"/>
    </w:pPr>
  </w:style>
  <w:style w:type="paragraph" w:styleId="HTML-adresse">
    <w:name w:val="HTML Address"/>
    <w:basedOn w:val="Normal"/>
    <w:uiPriority w:val="14"/>
    <w:semiHidden/>
    <w:rsid w:val="00AA435F"/>
    <w:rPr>
      <w:i/>
      <w:iCs/>
    </w:rPr>
  </w:style>
  <w:style w:type="character" w:styleId="HTML-akronym">
    <w:name w:val="HTML Acronym"/>
    <w:basedOn w:val="Standardskriftforavsnitt"/>
    <w:uiPriority w:val="14"/>
    <w:semiHidden/>
    <w:rsid w:val="00AA435F"/>
  </w:style>
  <w:style w:type="character" w:styleId="HTML-definisjon">
    <w:name w:val="HTML Definition"/>
    <w:basedOn w:val="Standardskriftforavsnitt"/>
    <w:uiPriority w:val="14"/>
    <w:semiHidden/>
    <w:rsid w:val="00AA435F"/>
    <w:rPr>
      <w:i/>
      <w:iCs/>
    </w:rPr>
  </w:style>
  <w:style w:type="character" w:styleId="HTML-eksempel">
    <w:name w:val="HTML Sample"/>
    <w:basedOn w:val="Standardskriftforavsnitt"/>
    <w:uiPriority w:val="14"/>
    <w:semiHidden/>
    <w:rsid w:val="00AA435F"/>
    <w:rPr>
      <w:rFonts w:ascii="Courier New" w:hAnsi="Courier New" w:cs="Courier New"/>
    </w:rPr>
  </w:style>
  <w:style w:type="paragraph" w:styleId="HTML-forhndsformatert">
    <w:name w:val="HTML Preformatted"/>
    <w:basedOn w:val="Normal"/>
    <w:uiPriority w:val="14"/>
    <w:semiHidden/>
    <w:rsid w:val="00AA435F"/>
    <w:rPr>
      <w:rFonts w:ascii="Courier New" w:hAnsi="Courier New" w:cs="Courier New"/>
    </w:rPr>
  </w:style>
  <w:style w:type="character" w:styleId="HTML-kode">
    <w:name w:val="HTML Code"/>
    <w:basedOn w:val="Standardskriftforavsnitt"/>
    <w:uiPriority w:val="14"/>
    <w:semiHidden/>
    <w:rsid w:val="00AA435F"/>
    <w:rPr>
      <w:rFonts w:ascii="Courier New" w:hAnsi="Courier New" w:cs="Courier New"/>
      <w:sz w:val="20"/>
      <w:szCs w:val="20"/>
    </w:rPr>
  </w:style>
  <w:style w:type="character" w:styleId="HTML-sitat">
    <w:name w:val="HTML Cite"/>
    <w:basedOn w:val="Standardskriftforavsnitt"/>
    <w:uiPriority w:val="14"/>
    <w:semiHidden/>
    <w:rsid w:val="00AA435F"/>
    <w:rPr>
      <w:i/>
      <w:iCs/>
    </w:rPr>
  </w:style>
  <w:style w:type="character" w:styleId="HTML-skrivemaskin">
    <w:name w:val="HTML Typewriter"/>
    <w:basedOn w:val="Standardskriftforavsnitt"/>
    <w:uiPriority w:val="14"/>
    <w:semiHidden/>
    <w:rsid w:val="00AA435F"/>
    <w:rPr>
      <w:rFonts w:ascii="Courier New" w:hAnsi="Courier New" w:cs="Courier New"/>
      <w:sz w:val="20"/>
      <w:szCs w:val="20"/>
    </w:rPr>
  </w:style>
  <w:style w:type="character" w:styleId="HTML-tastatur">
    <w:name w:val="HTML Keyboard"/>
    <w:basedOn w:val="Standardskriftforavsnitt"/>
    <w:uiPriority w:val="14"/>
    <w:semiHidden/>
    <w:rsid w:val="00AA435F"/>
    <w:rPr>
      <w:rFonts w:ascii="Courier New" w:hAnsi="Courier New" w:cs="Courier New"/>
      <w:sz w:val="20"/>
      <w:szCs w:val="20"/>
    </w:rPr>
  </w:style>
  <w:style w:type="character" w:styleId="HTML-variabel">
    <w:name w:val="HTML Variable"/>
    <w:basedOn w:val="Standardskriftforavsnitt"/>
    <w:uiPriority w:val="14"/>
    <w:semiHidden/>
    <w:rsid w:val="00AA435F"/>
    <w:rPr>
      <w:i/>
      <w:iCs/>
    </w:rPr>
  </w:style>
  <w:style w:type="character" w:styleId="Hyperkobling">
    <w:name w:val="Hyperlink"/>
    <w:basedOn w:val="Standardskriftforavsnitt"/>
    <w:uiPriority w:val="99"/>
    <w:semiHidden/>
    <w:rsid w:val="00CE2EBF"/>
    <w:rPr>
      <w:rFonts w:ascii="Trebuchet MS" w:hAnsi="Trebuchet MS"/>
      <w:b w:val="0"/>
      <w:i w:val="0"/>
      <w:color w:val="191919" w:themeColor="text1" w:themeShade="80"/>
      <w:sz w:val="20"/>
      <w:u w:val="single" w:color="9DB9D7" w:themeColor="accent2" w:themeTint="66"/>
    </w:rPr>
  </w:style>
  <w:style w:type="paragraph" w:styleId="INNH1">
    <w:name w:val="toc 1"/>
    <w:basedOn w:val="Normal"/>
    <w:next w:val="Normal"/>
    <w:uiPriority w:val="14"/>
    <w:semiHidden/>
    <w:rsid w:val="00A10FE4"/>
    <w:pPr>
      <w:keepLines/>
      <w:tabs>
        <w:tab w:val="right" w:leader="dot" w:pos="9072"/>
      </w:tabs>
      <w:spacing w:before="20" w:after="20"/>
      <w:ind w:right="567"/>
      <w:jc w:val="left"/>
    </w:pPr>
  </w:style>
  <w:style w:type="paragraph" w:styleId="INNH2">
    <w:name w:val="toc 2"/>
    <w:basedOn w:val="Normal"/>
    <w:next w:val="Normal"/>
    <w:uiPriority w:val="14"/>
    <w:semiHidden/>
    <w:rsid w:val="00A10FE4"/>
    <w:pPr>
      <w:tabs>
        <w:tab w:val="right" w:leader="dot" w:pos="9072"/>
      </w:tabs>
      <w:spacing w:after="0"/>
      <w:ind w:left="567" w:right="567"/>
      <w:jc w:val="left"/>
    </w:pPr>
  </w:style>
  <w:style w:type="paragraph" w:styleId="INNH3">
    <w:name w:val="toc 3"/>
    <w:basedOn w:val="Normal"/>
    <w:next w:val="Normal"/>
    <w:uiPriority w:val="14"/>
    <w:semiHidden/>
    <w:rsid w:val="00562E9B"/>
    <w:pPr>
      <w:tabs>
        <w:tab w:val="right" w:leader="dot" w:pos="9072"/>
      </w:tabs>
      <w:spacing w:before="40" w:after="40"/>
      <w:ind w:left="1701" w:right="567" w:hanging="567"/>
    </w:pPr>
    <w:rPr>
      <w:noProof/>
    </w:rPr>
  </w:style>
  <w:style w:type="paragraph" w:styleId="INNH4">
    <w:name w:val="toc 4"/>
    <w:basedOn w:val="Normal"/>
    <w:next w:val="Normal"/>
    <w:autoRedefine/>
    <w:uiPriority w:val="14"/>
    <w:semiHidden/>
    <w:rsid w:val="00AA435F"/>
    <w:pPr>
      <w:tabs>
        <w:tab w:val="right" w:leader="dot" w:pos="8931"/>
      </w:tabs>
      <w:spacing w:before="40" w:after="40"/>
      <w:ind w:left="851" w:hanging="851"/>
    </w:pPr>
    <w:rPr>
      <w:rFonts w:ascii="Arial" w:hAnsi="Arial"/>
      <w:b/>
      <w:smallCaps/>
      <w:noProof/>
      <w:szCs w:val="22"/>
    </w:rPr>
  </w:style>
  <w:style w:type="paragraph" w:styleId="INNH5">
    <w:name w:val="toc 5"/>
    <w:basedOn w:val="Normal"/>
    <w:next w:val="Normal"/>
    <w:autoRedefine/>
    <w:uiPriority w:val="14"/>
    <w:semiHidden/>
    <w:rsid w:val="00AA435F"/>
    <w:pPr>
      <w:tabs>
        <w:tab w:val="left" w:leader="dot" w:pos="8930"/>
      </w:tabs>
      <w:spacing w:before="40" w:after="40"/>
      <w:ind w:left="851" w:hanging="851"/>
    </w:pPr>
    <w:rPr>
      <w:rFonts w:ascii="Arial" w:hAnsi="Arial"/>
      <w:b/>
      <w:smallCaps/>
    </w:rPr>
  </w:style>
  <w:style w:type="paragraph" w:styleId="INNH6">
    <w:name w:val="toc 6"/>
    <w:basedOn w:val="Normal"/>
    <w:next w:val="Normal"/>
    <w:autoRedefine/>
    <w:uiPriority w:val="14"/>
    <w:semiHidden/>
    <w:rsid w:val="00AA435F"/>
    <w:pPr>
      <w:ind w:left="1200"/>
    </w:pPr>
  </w:style>
  <w:style w:type="paragraph" w:styleId="INNH7">
    <w:name w:val="toc 7"/>
    <w:basedOn w:val="Normal"/>
    <w:next w:val="Normal"/>
    <w:autoRedefine/>
    <w:uiPriority w:val="14"/>
    <w:semiHidden/>
    <w:rsid w:val="00AA435F"/>
    <w:pPr>
      <w:ind w:left="1440"/>
    </w:pPr>
  </w:style>
  <w:style w:type="paragraph" w:styleId="INNH8">
    <w:name w:val="toc 8"/>
    <w:basedOn w:val="Normal"/>
    <w:next w:val="Normal"/>
    <w:autoRedefine/>
    <w:uiPriority w:val="14"/>
    <w:semiHidden/>
    <w:rsid w:val="00AA435F"/>
    <w:pPr>
      <w:ind w:left="1680"/>
    </w:pPr>
  </w:style>
  <w:style w:type="paragraph" w:styleId="INNH9">
    <w:name w:val="toc 9"/>
    <w:basedOn w:val="Normal"/>
    <w:next w:val="Normal"/>
    <w:autoRedefine/>
    <w:uiPriority w:val="14"/>
    <w:semiHidden/>
    <w:rsid w:val="00AA435F"/>
    <w:pPr>
      <w:ind w:left="1920"/>
    </w:pPr>
  </w:style>
  <w:style w:type="paragraph" w:styleId="Innledendehilsen">
    <w:name w:val="Salutation"/>
    <w:basedOn w:val="Normal"/>
    <w:next w:val="Normal"/>
    <w:uiPriority w:val="14"/>
    <w:semiHidden/>
    <w:rsid w:val="00AA435F"/>
  </w:style>
  <w:style w:type="paragraph" w:styleId="Konvoluttadresse">
    <w:name w:val="envelope address"/>
    <w:basedOn w:val="Normal"/>
    <w:uiPriority w:val="14"/>
    <w:semiHidden/>
    <w:rsid w:val="00AA435F"/>
    <w:pPr>
      <w:framePr w:w="7920" w:h="1980" w:hRule="exact" w:hSpace="180" w:wrap="auto" w:hAnchor="page" w:xAlign="center" w:yAlign="bottom"/>
      <w:ind w:left="2880"/>
    </w:pPr>
    <w:rPr>
      <w:rFonts w:ascii="Arial" w:hAnsi="Arial" w:cs="Arial"/>
      <w:szCs w:val="24"/>
    </w:rPr>
  </w:style>
  <w:style w:type="character" w:styleId="Linjenummer">
    <w:name w:val="line number"/>
    <w:basedOn w:val="Standardskriftforavsnitt"/>
    <w:uiPriority w:val="14"/>
    <w:semiHidden/>
    <w:rsid w:val="00AA435F"/>
  </w:style>
  <w:style w:type="paragraph" w:styleId="Liste">
    <w:name w:val="List"/>
    <w:basedOn w:val="Normal"/>
    <w:uiPriority w:val="14"/>
    <w:semiHidden/>
    <w:rsid w:val="00AA435F"/>
    <w:pPr>
      <w:ind w:left="283" w:hanging="283"/>
    </w:pPr>
  </w:style>
  <w:style w:type="paragraph" w:styleId="Liste-forts">
    <w:name w:val="List Continue"/>
    <w:basedOn w:val="Normal"/>
    <w:uiPriority w:val="14"/>
    <w:semiHidden/>
    <w:rsid w:val="00AA435F"/>
    <w:pPr>
      <w:spacing w:after="120"/>
      <w:ind w:left="283"/>
    </w:pPr>
  </w:style>
  <w:style w:type="paragraph" w:styleId="Liste-forts2">
    <w:name w:val="List Continue 2"/>
    <w:basedOn w:val="Normal"/>
    <w:uiPriority w:val="14"/>
    <w:semiHidden/>
    <w:rsid w:val="00AA435F"/>
    <w:pPr>
      <w:spacing w:after="120"/>
      <w:ind w:left="566"/>
    </w:pPr>
  </w:style>
  <w:style w:type="paragraph" w:styleId="Liste-forts3">
    <w:name w:val="List Continue 3"/>
    <w:basedOn w:val="Normal"/>
    <w:uiPriority w:val="14"/>
    <w:semiHidden/>
    <w:rsid w:val="00AA435F"/>
    <w:pPr>
      <w:spacing w:after="120"/>
      <w:ind w:left="849"/>
    </w:pPr>
  </w:style>
  <w:style w:type="paragraph" w:styleId="Liste-forts4">
    <w:name w:val="List Continue 4"/>
    <w:basedOn w:val="Normal"/>
    <w:uiPriority w:val="14"/>
    <w:semiHidden/>
    <w:rsid w:val="00AA435F"/>
    <w:pPr>
      <w:spacing w:after="120"/>
      <w:ind w:left="1132"/>
    </w:pPr>
  </w:style>
  <w:style w:type="paragraph" w:styleId="Liste-forts5">
    <w:name w:val="List Continue 5"/>
    <w:basedOn w:val="Normal"/>
    <w:uiPriority w:val="14"/>
    <w:semiHidden/>
    <w:rsid w:val="00AA435F"/>
    <w:pPr>
      <w:spacing w:after="120"/>
      <w:ind w:left="1415"/>
    </w:pPr>
  </w:style>
  <w:style w:type="paragraph" w:styleId="Liste2">
    <w:name w:val="List 2"/>
    <w:basedOn w:val="Normal"/>
    <w:uiPriority w:val="14"/>
    <w:semiHidden/>
    <w:rsid w:val="00AA435F"/>
    <w:pPr>
      <w:ind w:left="566" w:hanging="283"/>
    </w:pPr>
  </w:style>
  <w:style w:type="paragraph" w:styleId="Liste3">
    <w:name w:val="List 3"/>
    <w:basedOn w:val="Normal"/>
    <w:uiPriority w:val="14"/>
    <w:semiHidden/>
    <w:rsid w:val="00AA435F"/>
    <w:pPr>
      <w:ind w:left="849" w:hanging="283"/>
    </w:pPr>
  </w:style>
  <w:style w:type="paragraph" w:styleId="Liste4">
    <w:name w:val="List 4"/>
    <w:basedOn w:val="Normal"/>
    <w:uiPriority w:val="14"/>
    <w:semiHidden/>
    <w:rsid w:val="00AA435F"/>
    <w:pPr>
      <w:ind w:left="1132" w:hanging="283"/>
    </w:pPr>
  </w:style>
  <w:style w:type="paragraph" w:styleId="Liste5">
    <w:name w:val="List 5"/>
    <w:basedOn w:val="Normal"/>
    <w:uiPriority w:val="14"/>
    <w:semiHidden/>
    <w:rsid w:val="00AA435F"/>
    <w:pPr>
      <w:ind w:left="1415" w:hanging="283"/>
    </w:pPr>
  </w:style>
  <w:style w:type="paragraph" w:styleId="Meldingshode">
    <w:name w:val="Message Header"/>
    <w:basedOn w:val="Normal"/>
    <w:uiPriority w:val="14"/>
    <w:semiHidden/>
    <w:rsid w:val="00AA435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uiPriority w:val="99"/>
    <w:semiHidden/>
    <w:rsid w:val="00AA435F"/>
    <w:rPr>
      <w:szCs w:val="24"/>
    </w:rPr>
  </w:style>
  <w:style w:type="paragraph" w:styleId="Notatoverskrift">
    <w:name w:val="Note Heading"/>
    <w:basedOn w:val="Normal"/>
    <w:next w:val="Normal"/>
    <w:uiPriority w:val="14"/>
    <w:semiHidden/>
    <w:rsid w:val="00AA435F"/>
  </w:style>
  <w:style w:type="paragraph" w:customStyle="1" w:styleId="Nummerertbokstaver">
    <w:name w:val="Nummerert bokstaver"/>
    <w:basedOn w:val="Normal"/>
    <w:uiPriority w:val="2"/>
    <w:qFormat/>
    <w:rsid w:val="003705E0"/>
    <w:pPr>
      <w:numPr>
        <w:ilvl w:val="6"/>
        <w:numId w:val="25"/>
      </w:numPr>
    </w:pPr>
  </w:style>
  <w:style w:type="paragraph" w:styleId="Nummerertliste">
    <w:name w:val="List Number"/>
    <w:basedOn w:val="Normal"/>
    <w:uiPriority w:val="14"/>
    <w:semiHidden/>
    <w:rsid w:val="00AA435F"/>
    <w:pPr>
      <w:numPr>
        <w:numId w:val="1"/>
      </w:numPr>
    </w:pPr>
  </w:style>
  <w:style w:type="paragraph" w:styleId="Nummerertliste2">
    <w:name w:val="List Number 2"/>
    <w:basedOn w:val="Normal"/>
    <w:uiPriority w:val="14"/>
    <w:semiHidden/>
    <w:rsid w:val="00AA435F"/>
    <w:pPr>
      <w:numPr>
        <w:numId w:val="2"/>
      </w:numPr>
    </w:pPr>
  </w:style>
  <w:style w:type="paragraph" w:styleId="Nummerertliste3">
    <w:name w:val="List Number 3"/>
    <w:basedOn w:val="Normal"/>
    <w:uiPriority w:val="14"/>
    <w:semiHidden/>
    <w:rsid w:val="00AA435F"/>
    <w:pPr>
      <w:numPr>
        <w:numId w:val="3"/>
      </w:numPr>
    </w:pPr>
  </w:style>
  <w:style w:type="paragraph" w:styleId="Nummerertliste4">
    <w:name w:val="List Number 4"/>
    <w:basedOn w:val="Normal"/>
    <w:uiPriority w:val="14"/>
    <w:semiHidden/>
    <w:rsid w:val="00AA435F"/>
    <w:pPr>
      <w:numPr>
        <w:numId w:val="4"/>
      </w:numPr>
    </w:pPr>
  </w:style>
  <w:style w:type="paragraph" w:styleId="Nummerertliste5">
    <w:name w:val="List Number 5"/>
    <w:basedOn w:val="Normal"/>
    <w:uiPriority w:val="14"/>
    <w:semiHidden/>
    <w:rsid w:val="00AA435F"/>
    <w:pPr>
      <w:numPr>
        <w:numId w:val="5"/>
      </w:numPr>
    </w:pPr>
  </w:style>
  <w:style w:type="paragraph" w:customStyle="1" w:styleId="Nummerertromertall">
    <w:name w:val="Nummerert romertall"/>
    <w:basedOn w:val="Normal"/>
    <w:uiPriority w:val="2"/>
    <w:qFormat/>
    <w:rsid w:val="003705E0"/>
    <w:pPr>
      <w:numPr>
        <w:ilvl w:val="7"/>
        <w:numId w:val="25"/>
      </w:numPr>
    </w:pPr>
  </w:style>
  <w:style w:type="character" w:customStyle="1" w:styleId="Overskrift2Tegn">
    <w:name w:val="Overskrift 2 Tegn"/>
    <w:basedOn w:val="Standardskriftforavsnitt"/>
    <w:link w:val="Overskrift2"/>
    <w:uiPriority w:val="1"/>
    <w:rsid w:val="00FB15A0"/>
    <w:rPr>
      <w:b/>
    </w:rPr>
  </w:style>
  <w:style w:type="paragraph" w:customStyle="1" w:styleId="Punktniv1">
    <w:name w:val="Punkt nivå 1"/>
    <w:basedOn w:val="Normal"/>
    <w:uiPriority w:val="2"/>
    <w:rsid w:val="00A722D9"/>
    <w:pPr>
      <w:keepLines/>
      <w:numPr>
        <w:numId w:val="28"/>
      </w:numPr>
      <w:contextualSpacing/>
    </w:pPr>
  </w:style>
  <w:style w:type="paragraph" w:customStyle="1" w:styleId="Punktniv2">
    <w:name w:val="Punkt nivå 2"/>
    <w:basedOn w:val="Punktniv1"/>
    <w:uiPriority w:val="2"/>
    <w:rsid w:val="00EE1DBA"/>
    <w:pPr>
      <w:numPr>
        <w:ilvl w:val="1"/>
      </w:numPr>
    </w:pPr>
  </w:style>
  <w:style w:type="paragraph" w:customStyle="1" w:styleId="Punktniv3">
    <w:name w:val="Punkt nivå 3"/>
    <w:basedOn w:val="Punktniv2"/>
    <w:uiPriority w:val="2"/>
    <w:rsid w:val="007D7B69"/>
    <w:pPr>
      <w:numPr>
        <w:ilvl w:val="2"/>
      </w:numPr>
    </w:pPr>
  </w:style>
  <w:style w:type="paragraph" w:customStyle="1" w:styleId="Punktniv4">
    <w:name w:val="Punkt nivå 4"/>
    <w:basedOn w:val="Punktniv3"/>
    <w:uiPriority w:val="2"/>
    <w:rsid w:val="007D7B69"/>
    <w:pPr>
      <w:numPr>
        <w:ilvl w:val="3"/>
      </w:numPr>
    </w:pPr>
  </w:style>
  <w:style w:type="paragraph" w:styleId="Punktliste">
    <w:name w:val="List Bullet"/>
    <w:basedOn w:val="Normal"/>
    <w:uiPriority w:val="14"/>
    <w:semiHidden/>
    <w:rsid w:val="00AA435F"/>
    <w:pPr>
      <w:numPr>
        <w:numId w:val="6"/>
      </w:numPr>
    </w:pPr>
  </w:style>
  <w:style w:type="paragraph" w:styleId="Punktliste2">
    <w:name w:val="List Bullet 2"/>
    <w:basedOn w:val="Normal"/>
    <w:uiPriority w:val="14"/>
    <w:semiHidden/>
    <w:rsid w:val="00AA435F"/>
    <w:pPr>
      <w:numPr>
        <w:numId w:val="7"/>
      </w:numPr>
    </w:pPr>
  </w:style>
  <w:style w:type="paragraph" w:styleId="Punktliste3">
    <w:name w:val="List Bullet 3"/>
    <w:basedOn w:val="Normal"/>
    <w:uiPriority w:val="14"/>
    <w:semiHidden/>
    <w:rsid w:val="00AA435F"/>
    <w:pPr>
      <w:numPr>
        <w:numId w:val="8"/>
      </w:numPr>
    </w:pPr>
  </w:style>
  <w:style w:type="paragraph" w:styleId="Punktliste4">
    <w:name w:val="List Bullet 4"/>
    <w:basedOn w:val="Normal"/>
    <w:uiPriority w:val="14"/>
    <w:semiHidden/>
    <w:rsid w:val="00AA435F"/>
    <w:pPr>
      <w:numPr>
        <w:numId w:val="9"/>
      </w:numPr>
    </w:pPr>
  </w:style>
  <w:style w:type="paragraph" w:styleId="Punktliste5">
    <w:name w:val="List Bullet 5"/>
    <w:basedOn w:val="Normal"/>
    <w:uiPriority w:val="14"/>
    <w:semiHidden/>
    <w:rsid w:val="00AA435F"/>
    <w:pPr>
      <w:numPr>
        <w:numId w:val="10"/>
      </w:numPr>
    </w:pPr>
  </w:style>
  <w:style w:type="paragraph" w:customStyle="1" w:styleId="Referansetekst">
    <w:name w:val="Referansetekst"/>
    <w:basedOn w:val="Normal"/>
    <w:uiPriority w:val="14"/>
    <w:semiHidden/>
    <w:rsid w:val="00AA435F"/>
    <w:pPr>
      <w:spacing w:after="0"/>
    </w:pPr>
  </w:style>
  <w:style w:type="paragraph" w:styleId="Rentekst">
    <w:name w:val="Plain Text"/>
    <w:basedOn w:val="Normal"/>
    <w:uiPriority w:val="14"/>
    <w:semiHidden/>
    <w:rsid w:val="00AA435F"/>
    <w:rPr>
      <w:rFonts w:ascii="Courier New" w:hAnsi="Courier New" w:cs="Courier New"/>
    </w:rPr>
  </w:style>
  <w:style w:type="character" w:styleId="Sidetall">
    <w:name w:val="page number"/>
    <w:basedOn w:val="Standardskriftforavsnitt"/>
    <w:uiPriority w:val="14"/>
    <w:semiHidden/>
    <w:rsid w:val="00AA435F"/>
  </w:style>
  <w:style w:type="paragraph" w:styleId="Sitat">
    <w:name w:val="Quote"/>
    <w:basedOn w:val="Normal"/>
    <w:next w:val="Normal"/>
    <w:uiPriority w:val="3"/>
    <w:qFormat/>
    <w:rsid w:val="003D3951"/>
    <w:pPr>
      <w:ind w:left="794"/>
    </w:pPr>
    <w:rPr>
      <w:i/>
    </w:rPr>
  </w:style>
  <w:style w:type="table" w:styleId="Tabell-3D-effekt1">
    <w:name w:val="Table 3D effects 1"/>
    <w:basedOn w:val="Vanligtabell"/>
    <w:semiHidden/>
    <w:rsid w:val="00AA435F"/>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3D-effekt2">
    <w:name w:val="Table 3D effects 2"/>
    <w:basedOn w:val="Vanligtabell"/>
    <w:semiHidden/>
    <w:rsid w:val="00AA435F"/>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3D-effekt3">
    <w:name w:val="Table 3D effects 3"/>
    <w:basedOn w:val="Vanligtabell"/>
    <w:semiHidden/>
    <w:rsid w:val="00AA435F"/>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egant">
    <w:name w:val="Table Elegant"/>
    <w:basedOn w:val="Vanligtabell"/>
    <w:semiHidden/>
    <w:rsid w:val="00AA435F"/>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fargerik1">
    <w:name w:val="Table Colorful 1"/>
    <w:basedOn w:val="Vanligtabell"/>
    <w:semiHidden/>
    <w:rsid w:val="00AA435F"/>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fargerik2">
    <w:name w:val="Table Colorful 2"/>
    <w:basedOn w:val="Vanligtabell"/>
    <w:semiHidden/>
    <w:rsid w:val="00AA435F"/>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fargerik3">
    <w:name w:val="Table Colorful 3"/>
    <w:basedOn w:val="Vanligtabell"/>
    <w:semiHidden/>
    <w:rsid w:val="00AA435F"/>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klassisk1">
    <w:name w:val="Table Classic 1"/>
    <w:basedOn w:val="Vanligtabell"/>
    <w:semiHidden/>
    <w:rsid w:val="00AA435F"/>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lassisk2">
    <w:name w:val="Table Classic 2"/>
    <w:basedOn w:val="Vanligtabell"/>
    <w:semiHidden/>
    <w:rsid w:val="00AA435F"/>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klassisk3">
    <w:name w:val="Table Classic 3"/>
    <w:basedOn w:val="Vanligtabell"/>
    <w:semiHidden/>
    <w:rsid w:val="00AA435F"/>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klassisk4">
    <w:name w:val="Table Classic 4"/>
    <w:basedOn w:val="Vanligtabell"/>
    <w:semiHidden/>
    <w:rsid w:val="00AA435F"/>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moderne">
    <w:name w:val="Table Contemporary"/>
    <w:basedOn w:val="Vanligtabell"/>
    <w:semiHidden/>
    <w:rsid w:val="00AA435F"/>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profesjonell">
    <w:name w:val="Table Professional"/>
    <w:basedOn w:val="Vanligtabell"/>
    <w:semiHidden/>
    <w:rsid w:val="00AA435F"/>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svak1">
    <w:name w:val="Table Subtle 1"/>
    <w:basedOn w:val="Vanligtabell"/>
    <w:semiHidden/>
    <w:rsid w:val="00AA435F"/>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svak2">
    <w:name w:val="Table Subtle 2"/>
    <w:basedOn w:val="Vanligtabell"/>
    <w:semiHidden/>
    <w:rsid w:val="00AA435F"/>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Web1">
    <w:name w:val="Table Web 1"/>
    <w:basedOn w:val="Vanligtabell"/>
    <w:semiHidden/>
    <w:rsid w:val="00AA435F"/>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2">
    <w:name w:val="Table Web 2"/>
    <w:basedOn w:val="Vanligtabell"/>
    <w:semiHidden/>
    <w:rsid w:val="00AA435F"/>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3">
    <w:name w:val="Table Web 3"/>
    <w:basedOn w:val="Vanligtabell"/>
    <w:semiHidden/>
    <w:rsid w:val="00AA435F"/>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iste1">
    <w:name w:val="Table List 1"/>
    <w:basedOn w:val="Vanligtabell"/>
    <w:semiHidden/>
    <w:rsid w:val="00AA435F"/>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Vanligtabell"/>
    <w:semiHidden/>
    <w:rsid w:val="00AA435F"/>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Vanligtabell"/>
    <w:semiHidden/>
    <w:rsid w:val="00AA435F"/>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Vanligtabell"/>
    <w:semiHidden/>
    <w:rsid w:val="00AA435F"/>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Vanligtabell"/>
    <w:semiHidden/>
    <w:rsid w:val="00AA435F"/>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Vanligtabell"/>
    <w:semiHidden/>
    <w:rsid w:val="00AA435F"/>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Vanligtabell"/>
    <w:semiHidden/>
    <w:rsid w:val="00AA435F"/>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Vanligtabell"/>
    <w:semiHidden/>
    <w:rsid w:val="00AA435F"/>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kolonne1">
    <w:name w:val="Table Columns 1"/>
    <w:basedOn w:val="Vanligtabell"/>
    <w:semiHidden/>
    <w:rsid w:val="00AA435F"/>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2">
    <w:name w:val="Table Columns 2"/>
    <w:basedOn w:val="Vanligtabell"/>
    <w:semiHidden/>
    <w:rsid w:val="00AA435F"/>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3">
    <w:name w:val="Table Columns 3"/>
    <w:basedOn w:val="Vanligtabell"/>
    <w:semiHidden/>
    <w:rsid w:val="00AA435F"/>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kolonne4">
    <w:name w:val="Table Columns 4"/>
    <w:basedOn w:val="Vanligtabell"/>
    <w:semiHidden/>
    <w:rsid w:val="00AA435F"/>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kolonne5">
    <w:name w:val="Table Columns 5"/>
    <w:basedOn w:val="Vanligtabell"/>
    <w:semiHidden/>
    <w:rsid w:val="00AA435F"/>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paragraph" w:customStyle="1" w:styleId="Innrykk">
    <w:name w:val="Innrykk"/>
    <w:basedOn w:val="Normal"/>
    <w:uiPriority w:val="3"/>
    <w:rsid w:val="005B3EB8"/>
    <w:pPr>
      <w:ind w:left="794"/>
    </w:pPr>
  </w:style>
  <w:style w:type="table" w:styleId="Tabellrutenett">
    <w:name w:val="Table Grid"/>
    <w:basedOn w:val="Vanligtabell"/>
    <w:rsid w:val="00B147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rPr>
    </w:tblStylePr>
  </w:style>
  <w:style w:type="table" w:styleId="Tabellrutenett1">
    <w:name w:val="Table Grid 1"/>
    <w:basedOn w:val="Vanligtabell"/>
    <w:semiHidden/>
    <w:rsid w:val="00AA435F"/>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enett2">
    <w:name w:val="Table Grid 2"/>
    <w:basedOn w:val="Vanligtabell"/>
    <w:semiHidden/>
    <w:rsid w:val="00AA435F"/>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3">
    <w:name w:val="Table Grid 3"/>
    <w:basedOn w:val="Vanligtabell"/>
    <w:semiHidden/>
    <w:rsid w:val="00AA435F"/>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4">
    <w:name w:val="Table Grid 4"/>
    <w:basedOn w:val="Vanligtabell"/>
    <w:semiHidden/>
    <w:rsid w:val="00AA435F"/>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enett5">
    <w:name w:val="Table Grid 5"/>
    <w:basedOn w:val="Vanligtabell"/>
    <w:semiHidden/>
    <w:rsid w:val="00AA435F"/>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6">
    <w:name w:val="Table Grid 6"/>
    <w:basedOn w:val="Vanligtabell"/>
    <w:semiHidden/>
    <w:rsid w:val="00AA435F"/>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7">
    <w:name w:val="Table Grid 7"/>
    <w:basedOn w:val="Vanligtabell"/>
    <w:semiHidden/>
    <w:rsid w:val="00AA435F"/>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8">
    <w:name w:val="Table Grid 8"/>
    <w:basedOn w:val="Vanligtabell"/>
    <w:semiHidden/>
    <w:rsid w:val="00AA435F"/>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er">
    <w:name w:val="Table Theme"/>
    <w:basedOn w:val="Vanligtabell"/>
    <w:semiHidden/>
    <w:rsid w:val="00AA435F"/>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tel">
    <w:name w:val="Title"/>
    <w:basedOn w:val="Normal"/>
    <w:next w:val="Normal"/>
    <w:link w:val="TittelTegn"/>
    <w:qFormat/>
    <w:rsid w:val="00207CC3"/>
    <w:pPr>
      <w:keepNext/>
      <w:keepLines/>
      <w:spacing w:before="120"/>
      <w:jc w:val="left"/>
    </w:pPr>
    <w:rPr>
      <w:rFonts w:cs="Arial"/>
      <w:b/>
      <w:bCs/>
      <w:sz w:val="24"/>
      <w:szCs w:val="24"/>
    </w:rPr>
  </w:style>
  <w:style w:type="paragraph" w:styleId="Topptekst">
    <w:name w:val="header"/>
    <w:basedOn w:val="Normal"/>
    <w:link w:val="TopptekstTegn"/>
    <w:uiPriority w:val="9"/>
    <w:semiHidden/>
    <w:rsid w:val="008D66EF"/>
    <w:pPr>
      <w:tabs>
        <w:tab w:val="right" w:pos="9100"/>
      </w:tabs>
      <w:spacing w:after="0" w:line="240" w:lineRule="exact"/>
      <w:ind w:right="-28"/>
      <w:jc w:val="left"/>
    </w:pPr>
    <w:rPr>
      <w:b/>
      <w:caps/>
    </w:rPr>
  </w:style>
  <w:style w:type="paragraph" w:styleId="Underskrift">
    <w:name w:val="Signature"/>
    <w:basedOn w:val="Normal"/>
    <w:uiPriority w:val="14"/>
    <w:semiHidden/>
    <w:rsid w:val="00AA435F"/>
    <w:pPr>
      <w:ind w:left="4252"/>
    </w:pPr>
  </w:style>
  <w:style w:type="paragraph" w:styleId="Vanliginnrykk">
    <w:name w:val="Normal Indent"/>
    <w:basedOn w:val="Normal"/>
    <w:uiPriority w:val="14"/>
    <w:semiHidden/>
    <w:rsid w:val="00AA435F"/>
    <w:pPr>
      <w:ind w:left="720"/>
    </w:pPr>
  </w:style>
  <w:style w:type="paragraph" w:customStyle="1" w:styleId="Vedlegg">
    <w:name w:val="Vedlegg"/>
    <w:basedOn w:val="Normal"/>
    <w:next w:val="Normal"/>
    <w:uiPriority w:val="3"/>
    <w:rsid w:val="00637480"/>
    <w:pPr>
      <w:keepLines/>
      <w:numPr>
        <w:numId w:val="18"/>
      </w:numPr>
      <w:jc w:val="left"/>
    </w:pPr>
  </w:style>
  <w:style w:type="numbering" w:customStyle="1" w:styleId="BAHRSchedules">
    <w:name w:val="BAHR Schedules"/>
    <w:uiPriority w:val="99"/>
    <w:rsid w:val="00637480"/>
    <w:pPr>
      <w:numPr>
        <w:numId w:val="15"/>
      </w:numPr>
    </w:pPr>
  </w:style>
  <w:style w:type="numbering" w:customStyle="1" w:styleId="ListeNummerering">
    <w:name w:val="Liste Nummerering"/>
    <w:uiPriority w:val="99"/>
    <w:rsid w:val="003705E0"/>
    <w:pPr>
      <w:numPr>
        <w:numId w:val="12"/>
      </w:numPr>
    </w:pPr>
  </w:style>
  <w:style w:type="numbering" w:customStyle="1" w:styleId="BAHRPunkter">
    <w:name w:val="BAHR Punkter"/>
    <w:uiPriority w:val="99"/>
    <w:rsid w:val="00A722D9"/>
    <w:pPr>
      <w:numPr>
        <w:numId w:val="13"/>
      </w:numPr>
    </w:pPr>
  </w:style>
  <w:style w:type="paragraph" w:styleId="Bobletekst">
    <w:name w:val="Balloon Text"/>
    <w:basedOn w:val="Normal"/>
    <w:link w:val="BobletekstTegn"/>
    <w:uiPriority w:val="39"/>
    <w:semiHidden/>
    <w:rsid w:val="00742C87"/>
    <w:pPr>
      <w:spacing w:after="0"/>
    </w:pPr>
    <w:rPr>
      <w:rFonts w:ascii="Tahoma" w:hAnsi="Tahoma" w:cs="Tahoma"/>
      <w:sz w:val="16"/>
      <w:szCs w:val="16"/>
    </w:rPr>
  </w:style>
  <w:style w:type="character" w:customStyle="1" w:styleId="BobletekstTegn">
    <w:name w:val="Bobletekst Tegn"/>
    <w:basedOn w:val="Standardskriftforavsnitt"/>
    <w:link w:val="Bobletekst"/>
    <w:uiPriority w:val="39"/>
    <w:semiHidden/>
    <w:rsid w:val="008E39E7"/>
    <w:rPr>
      <w:rFonts w:ascii="Tahoma" w:hAnsi="Tahoma" w:cs="Tahoma"/>
      <w:sz w:val="16"/>
      <w:szCs w:val="16"/>
    </w:rPr>
  </w:style>
  <w:style w:type="paragraph" w:styleId="Overskriftforinnholdsfortegnelse">
    <w:name w:val="TOC Heading"/>
    <w:basedOn w:val="Overskrift1"/>
    <w:next w:val="Normal"/>
    <w:uiPriority w:val="39"/>
    <w:semiHidden/>
    <w:qFormat/>
    <w:rsid w:val="00A10FE4"/>
    <w:pPr>
      <w:numPr>
        <w:numId w:val="0"/>
      </w:numPr>
      <w:spacing w:before="0" w:after="240"/>
      <w:outlineLvl w:val="9"/>
    </w:pPr>
    <w:rPr>
      <w:rFonts w:eastAsiaTheme="majorEastAsia" w:cstheme="majorBidi"/>
      <w:bCs/>
      <w:color w:val="333333" w:themeColor="text1"/>
      <w:szCs w:val="28"/>
    </w:rPr>
  </w:style>
  <w:style w:type="paragraph" w:customStyle="1" w:styleId="Normalutenavstand">
    <w:name w:val="Normal uten avstand"/>
    <w:basedOn w:val="Normal"/>
    <w:uiPriority w:val="6"/>
    <w:rsid w:val="00AD250A"/>
    <w:pPr>
      <w:spacing w:after="0"/>
    </w:pPr>
  </w:style>
  <w:style w:type="numbering" w:customStyle="1" w:styleId="BAHRVedlegg">
    <w:name w:val="BAHR Vedlegg"/>
    <w:uiPriority w:val="99"/>
    <w:rsid w:val="00637480"/>
    <w:pPr>
      <w:numPr>
        <w:numId w:val="14"/>
      </w:numPr>
    </w:pPr>
  </w:style>
  <w:style w:type="paragraph" w:customStyle="1" w:styleId="Buntekstliggende">
    <w:name w:val="Buntekst liggende"/>
    <w:basedOn w:val="Bunntekst"/>
    <w:uiPriority w:val="9"/>
    <w:semiHidden/>
    <w:rsid w:val="002F5442"/>
    <w:pPr>
      <w:tabs>
        <w:tab w:val="right" w:pos="14028"/>
      </w:tabs>
    </w:pPr>
  </w:style>
  <w:style w:type="paragraph" w:customStyle="1" w:styleId="Nummererttall">
    <w:name w:val="Nummerert tall"/>
    <w:basedOn w:val="Normal"/>
    <w:uiPriority w:val="2"/>
    <w:rsid w:val="003705E0"/>
    <w:pPr>
      <w:numPr>
        <w:ilvl w:val="8"/>
        <w:numId w:val="25"/>
      </w:numPr>
    </w:pPr>
  </w:style>
  <w:style w:type="paragraph" w:customStyle="1" w:styleId="Schedule">
    <w:name w:val="Schedule"/>
    <w:basedOn w:val="Normal"/>
    <w:next w:val="Normal"/>
    <w:uiPriority w:val="4"/>
    <w:rsid w:val="00637480"/>
    <w:pPr>
      <w:keepLines/>
      <w:numPr>
        <w:numId w:val="19"/>
      </w:numPr>
      <w:jc w:val="left"/>
    </w:pPr>
    <w:rPr>
      <w:lang w:val="en-GB"/>
    </w:rPr>
  </w:style>
  <w:style w:type="paragraph" w:customStyle="1" w:styleId="Innrykkniv2">
    <w:name w:val="Innrykk nivå 2"/>
    <w:basedOn w:val="Innrykk"/>
    <w:uiPriority w:val="3"/>
    <w:rsid w:val="005B3EB8"/>
    <w:pPr>
      <w:ind w:left="1361"/>
    </w:pPr>
  </w:style>
  <w:style w:type="paragraph" w:customStyle="1" w:styleId="Innrykkniv3">
    <w:name w:val="Innrykk nivå 3"/>
    <w:basedOn w:val="Innrykkniv2"/>
    <w:uiPriority w:val="3"/>
    <w:rsid w:val="005B3EB8"/>
    <w:pPr>
      <w:ind w:left="1928"/>
    </w:pPr>
  </w:style>
  <w:style w:type="character" w:customStyle="1" w:styleId="TopptekstTegn">
    <w:name w:val="Topptekst Tegn"/>
    <w:basedOn w:val="Standardskriftforavsnitt"/>
    <w:link w:val="Topptekst"/>
    <w:uiPriority w:val="9"/>
    <w:semiHidden/>
    <w:rsid w:val="00844F17"/>
    <w:rPr>
      <w:b/>
      <w:caps/>
    </w:rPr>
  </w:style>
  <w:style w:type="character" w:customStyle="1" w:styleId="TittelTegn">
    <w:name w:val="Tittel Tegn"/>
    <w:basedOn w:val="Standardskriftforavsnitt"/>
    <w:link w:val="Tittel"/>
    <w:rsid w:val="00207CC3"/>
    <w:rPr>
      <w:rFonts w:cs="Arial"/>
      <w:b/>
      <w:bCs/>
      <w:sz w:val="24"/>
      <w:szCs w:val="24"/>
    </w:rPr>
  </w:style>
  <w:style w:type="character" w:customStyle="1" w:styleId="BunntekstTegn">
    <w:name w:val="Bunntekst Tegn"/>
    <w:link w:val="Bunntekst"/>
    <w:uiPriority w:val="23"/>
    <w:semiHidden/>
    <w:rsid w:val="00DB386C"/>
    <w:rPr>
      <w:sz w:val="16"/>
      <w:szCs w:val="18"/>
    </w:rPr>
  </w:style>
  <w:style w:type="paragraph" w:styleId="Bildetekst">
    <w:name w:val="caption"/>
    <w:basedOn w:val="Normal"/>
    <w:next w:val="Normal"/>
    <w:uiPriority w:val="14"/>
    <w:semiHidden/>
    <w:qFormat/>
    <w:rsid w:val="00E63EB9"/>
    <w:pPr>
      <w:spacing w:after="200" w:line="200" w:lineRule="atLeast"/>
      <w:jc w:val="left"/>
    </w:pPr>
    <w:rPr>
      <w:b/>
      <w:bCs/>
      <w:color w:val="333333" w:themeColor="text1"/>
      <w:sz w:val="16"/>
      <w:szCs w:val="18"/>
    </w:rPr>
  </w:style>
  <w:style w:type="paragraph" w:customStyle="1" w:styleId="Fortlpendeavsnittsnummerering">
    <w:name w:val="Fortløpende avsnittsnummerering"/>
    <w:basedOn w:val="Normal"/>
    <w:uiPriority w:val="7"/>
    <w:rsid w:val="00A3010F"/>
    <w:pPr>
      <w:numPr>
        <w:numId w:val="31"/>
      </w:numPr>
    </w:pPr>
  </w:style>
  <w:style w:type="numbering" w:customStyle="1" w:styleId="ListeForlpendeavsnittsnummerering">
    <w:name w:val="Liste Forløpende avsnittsnummerering"/>
    <w:uiPriority w:val="99"/>
    <w:rsid w:val="00A3010F"/>
    <w:pPr>
      <w:numPr>
        <w:numId w:val="30"/>
      </w:numPr>
    </w:pPr>
  </w:style>
  <w:style w:type="paragraph" w:customStyle="1" w:styleId="Sitatniv2">
    <w:name w:val="Sitat nivå 2"/>
    <w:basedOn w:val="Sitat"/>
    <w:next w:val="Normal"/>
    <w:uiPriority w:val="3"/>
    <w:rsid w:val="00361638"/>
    <w:pPr>
      <w:ind w:left="1361"/>
    </w:pPr>
  </w:style>
  <w:style w:type="paragraph" w:customStyle="1" w:styleId="Sitatniv3">
    <w:name w:val="Sitat nivå 3"/>
    <w:basedOn w:val="Sitatniv2"/>
    <w:next w:val="Normal"/>
    <w:uiPriority w:val="3"/>
    <w:rsid w:val="00361638"/>
    <w:pPr>
      <w:ind w:left="1928"/>
    </w:pPr>
  </w:style>
  <w:style w:type="paragraph" w:styleId="Listeavsnitt">
    <w:name w:val="List Paragraph"/>
    <w:basedOn w:val="Normal"/>
    <w:uiPriority w:val="34"/>
    <w:qFormat/>
    <w:rsid w:val="00350D63"/>
    <w:pPr>
      <w:spacing w:after="200" w:line="276" w:lineRule="auto"/>
      <w:ind w:left="720"/>
      <w:contextualSpacing/>
      <w:jc w:val="left"/>
    </w:pPr>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2391069">
      <w:bodyDiv w:val="1"/>
      <w:marLeft w:val="0"/>
      <w:marRight w:val="0"/>
      <w:marTop w:val="0"/>
      <w:marBottom w:val="0"/>
      <w:divBdr>
        <w:top w:val="none" w:sz="0" w:space="0" w:color="auto"/>
        <w:left w:val="none" w:sz="0" w:space="0" w:color="auto"/>
        <w:bottom w:val="none" w:sz="0" w:space="0" w:color="auto"/>
        <w:right w:val="none" w:sz="0" w:space="0" w:color="auto"/>
      </w:divBdr>
      <w:divsChild>
        <w:div w:id="1166556172">
          <w:marLeft w:val="547"/>
          <w:marRight w:val="0"/>
          <w:marTop w:val="300"/>
          <w:marBottom w:val="0"/>
          <w:divBdr>
            <w:top w:val="none" w:sz="0" w:space="0" w:color="auto"/>
            <w:left w:val="none" w:sz="0" w:space="0" w:color="auto"/>
            <w:bottom w:val="none" w:sz="0" w:space="0" w:color="auto"/>
            <w:right w:val="none" w:sz="0" w:space="0" w:color="auto"/>
          </w:divBdr>
        </w:div>
      </w:divsChild>
    </w:div>
    <w:div w:id="1607227423">
      <w:bodyDiv w:val="1"/>
      <w:marLeft w:val="0"/>
      <w:marRight w:val="0"/>
      <w:marTop w:val="0"/>
      <w:marBottom w:val="0"/>
      <w:divBdr>
        <w:top w:val="none" w:sz="0" w:space="0" w:color="auto"/>
        <w:left w:val="none" w:sz="0" w:space="0" w:color="auto"/>
        <w:bottom w:val="none" w:sz="0" w:space="0" w:color="auto"/>
        <w:right w:val="none" w:sz="0" w:space="0" w:color="auto"/>
      </w:divBdr>
    </w:div>
    <w:div w:id="1913389624">
      <w:bodyDiv w:val="1"/>
      <w:marLeft w:val="0"/>
      <w:marRight w:val="0"/>
      <w:marTop w:val="0"/>
      <w:marBottom w:val="0"/>
      <w:divBdr>
        <w:top w:val="none" w:sz="0" w:space="0" w:color="auto"/>
        <w:left w:val="none" w:sz="0" w:space="0" w:color="auto"/>
        <w:bottom w:val="none" w:sz="0" w:space="0" w:color="auto"/>
        <w:right w:val="none" w:sz="0" w:space="0" w:color="auto"/>
      </w:divBdr>
      <w:divsChild>
        <w:div w:id="11417119">
          <w:marLeft w:val="274"/>
          <w:marRight w:val="0"/>
          <w:marTop w:val="300"/>
          <w:marBottom w:val="0"/>
          <w:divBdr>
            <w:top w:val="none" w:sz="0" w:space="0" w:color="auto"/>
            <w:left w:val="none" w:sz="0" w:space="0" w:color="auto"/>
            <w:bottom w:val="none" w:sz="0" w:space="0" w:color="auto"/>
            <w:right w:val="none" w:sz="0" w:space="0" w:color="auto"/>
          </w:divBdr>
        </w:div>
        <w:div w:id="1959949694">
          <w:marLeft w:val="562"/>
          <w:marRight w:val="0"/>
          <w:marTop w:val="120"/>
          <w:marBottom w:val="0"/>
          <w:divBdr>
            <w:top w:val="none" w:sz="0" w:space="0" w:color="auto"/>
            <w:left w:val="none" w:sz="0" w:space="0" w:color="auto"/>
            <w:bottom w:val="none" w:sz="0" w:space="0" w:color="auto"/>
            <w:right w:val="none" w:sz="0" w:space="0" w:color="auto"/>
          </w:divBdr>
        </w:div>
        <w:div w:id="32583035">
          <w:marLeft w:val="562"/>
          <w:marRight w:val="0"/>
          <w:marTop w:val="120"/>
          <w:marBottom w:val="0"/>
          <w:divBdr>
            <w:top w:val="none" w:sz="0" w:space="0" w:color="auto"/>
            <w:left w:val="none" w:sz="0" w:space="0" w:color="auto"/>
            <w:bottom w:val="none" w:sz="0" w:space="0" w:color="auto"/>
            <w:right w:val="none" w:sz="0" w:space="0" w:color="auto"/>
          </w:divBdr>
        </w:div>
        <w:div w:id="722018603">
          <w:marLeft w:val="562"/>
          <w:marRight w:val="0"/>
          <w:marTop w:val="12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nef.n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Brandlab">
      <a:dk1>
        <a:srgbClr val="333333"/>
      </a:dk1>
      <a:lt1>
        <a:sysClr val="window" lastClr="FFFFFF"/>
      </a:lt1>
      <a:dk2>
        <a:srgbClr val="72645A"/>
      </a:dk2>
      <a:lt2>
        <a:srgbClr val="CFCAC0"/>
      </a:lt2>
      <a:accent1>
        <a:srgbClr val="D8B946"/>
      </a:accent1>
      <a:accent2>
        <a:srgbClr val="305378"/>
      </a:accent2>
      <a:accent3>
        <a:srgbClr val="647D32"/>
      </a:accent3>
      <a:accent4>
        <a:srgbClr val="7DAABE"/>
      </a:accent4>
      <a:accent5>
        <a:srgbClr val="800040"/>
      </a:accent5>
      <a:accent6>
        <a:srgbClr val="E6501E"/>
      </a:accent6>
      <a:hlink>
        <a:srgbClr val="647179"/>
      </a:hlink>
      <a:folHlink>
        <a:srgbClr val="44525D"/>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6EE376-9B5C-4199-9081-03E51B69B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925</Words>
  <Characters>5176</Characters>
  <Application>Microsoft Office Word</Application>
  <DocSecurity>4</DocSecurity>
  <Lines>43</Lines>
  <Paragraphs>12</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6089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Margrethe Røse Solli</dc:creator>
  <cp:lastModifiedBy>Katerin Lind-Klev</cp:lastModifiedBy>
  <cp:revision>2</cp:revision>
  <cp:lastPrinted>2015-06-15T09:28:00Z</cp:lastPrinted>
  <dcterms:created xsi:type="dcterms:W3CDTF">2016-03-21T11:27:00Z</dcterms:created>
  <dcterms:modified xsi:type="dcterms:W3CDTF">2016-03-21T11:27:00Z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Ref">
    <vt:lpwstr>5726355/1</vt:lpwstr>
  </property>
</Properties>
</file>