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65" w:rsidRDefault="00341465">
      <w:r>
        <w:t>Søknad om konsesjon på erverv av fast eiendom (SLF 359)</w:t>
      </w:r>
      <w:bookmarkStart w:id="0" w:name="_GoBack"/>
      <w:bookmarkEnd w:id="0"/>
    </w:p>
    <w:p w:rsidR="006660FF" w:rsidRDefault="00341465">
      <w:hyperlink r:id="rId4" w:history="1">
        <w:r w:rsidRPr="00D9435C">
          <w:rPr>
            <w:rStyle w:val="Hyperkobling"/>
          </w:rPr>
          <w:t>https://www.slf.dep.no/no/eiendom-og-skog/eiendom/konsesjon/skjema</w:t>
        </w:r>
      </w:hyperlink>
    </w:p>
    <w:p w:rsidR="00341465" w:rsidRDefault="00341465"/>
    <w:sectPr w:rsidR="0034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5"/>
    <w:rsid w:val="00341465"/>
    <w:rsid w:val="006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BD4E-A2B3-40BB-86FB-5E185FE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4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f.dep.no/no/eiendom-og-skog/eiendom/konsesjon/skjem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2016-03-21T10:09:00Z</dcterms:created>
  <dcterms:modified xsi:type="dcterms:W3CDTF">2016-03-21T10:10:00Z</dcterms:modified>
</cp:coreProperties>
</file>