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F95" w:rsidRDefault="00A22F95">
      <w:r>
        <w:t>Egenerklæring om konsesjonsfrihet ved erverv av fast eiendom m.v.</w:t>
      </w:r>
      <w:bookmarkStart w:id="0" w:name="_GoBack"/>
      <w:bookmarkEnd w:id="0"/>
      <w:r>
        <w:t xml:space="preserve"> (SLF-360)</w:t>
      </w:r>
    </w:p>
    <w:p w:rsidR="0036760A" w:rsidRDefault="00A22F95">
      <w:hyperlink r:id="rId4" w:history="1">
        <w:r w:rsidRPr="006D35ED">
          <w:rPr>
            <w:rStyle w:val="Hyperkobling"/>
          </w:rPr>
          <w:t>https://www.slf.dep.no/no/eiendom-og-skog/eiendom/boplikt/skjema/egenerkl%C3%A6ring-om-konsesjonsfrihet-ved-erverv-av-fast-eiendom-mv;jsessionid=A35AE1222F5341A730BFC096FA43ED87</w:t>
        </w:r>
      </w:hyperlink>
    </w:p>
    <w:p w:rsidR="00A22F95" w:rsidRDefault="00A22F95"/>
    <w:sectPr w:rsidR="00A22F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F95"/>
    <w:rsid w:val="0036760A"/>
    <w:rsid w:val="00A22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901642-5F83-48CA-AB15-043D6F8FA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A22F9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lf.dep.no/no/eiendom-og-skog/eiendom/boplikt/skjema/egenerkl%C3%A6ring-om-konsesjonsfrihet-ved-erverv-av-fast-eiendom-mv;jsessionid=A35AE1222F5341A730BFC096FA43ED87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Norges Eiendomsmeglerforbund</Company>
  <LinksUpToDate>false</LinksUpToDate>
  <CharactersWithSpaces>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 Lind-Klev</dc:creator>
  <cp:keywords/>
  <dc:description/>
  <cp:lastModifiedBy>Katerin Lind-Klev</cp:lastModifiedBy>
  <cp:revision>1</cp:revision>
  <dcterms:created xsi:type="dcterms:W3CDTF">2016-03-21T10:04:00Z</dcterms:created>
  <dcterms:modified xsi:type="dcterms:W3CDTF">2016-03-21T10:06:00Z</dcterms:modified>
</cp:coreProperties>
</file>