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72" w:rsidRDefault="00C40072" w:rsidP="00C40072">
      <w:pPr>
        <w:pStyle w:val="Overskrift1"/>
        <w:suppressLineNumbers/>
        <w:jc w:val="center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noProof/>
          <w:sz w:val="22"/>
          <w:szCs w:val="22"/>
          <w:lang w:val="nb-NO"/>
        </w:rPr>
        <w:drawing>
          <wp:inline distT="0" distB="0" distL="0" distR="0" wp14:anchorId="3A00D9BF" wp14:editId="4DAE5A24">
            <wp:extent cx="1333500" cy="1333500"/>
            <wp:effectExtent l="19050" t="0" r="0" b="0"/>
            <wp:docPr id="60" name="Bilde 0" descr="NEF logo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F logo lit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42" cy="133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72" w:rsidRDefault="00C40072" w:rsidP="00C40072">
      <w:pPr>
        <w:pStyle w:val="Overskrift1"/>
        <w:suppressLineNumbers/>
        <w:jc w:val="center"/>
        <w:rPr>
          <w:rFonts w:asciiTheme="minorHAnsi" w:hAnsiTheme="minorHAnsi" w:cstheme="minorHAnsi"/>
          <w:sz w:val="22"/>
          <w:szCs w:val="22"/>
          <w:lang w:val="nb-NO"/>
        </w:rPr>
      </w:pPr>
    </w:p>
    <w:p w:rsidR="00C40072" w:rsidRPr="003E079D" w:rsidRDefault="00C40072" w:rsidP="00C40072"/>
    <w:p w:rsidR="00C40072" w:rsidRDefault="00C40072" w:rsidP="00C40072">
      <w:pPr>
        <w:pStyle w:val="Overskrift1"/>
        <w:suppressLineNumbers/>
        <w:jc w:val="center"/>
        <w:rPr>
          <w:rFonts w:asciiTheme="minorHAnsi" w:hAnsiTheme="minorHAnsi" w:cstheme="minorHAnsi"/>
          <w:sz w:val="36"/>
          <w:szCs w:val="36"/>
          <w:lang w:val="nb-NO"/>
        </w:rPr>
      </w:pPr>
      <w:r w:rsidRPr="00507827">
        <w:rPr>
          <w:rFonts w:asciiTheme="minorHAnsi" w:hAnsiTheme="minorHAnsi" w:cstheme="minorHAnsi"/>
          <w:sz w:val="36"/>
          <w:szCs w:val="36"/>
          <w:lang w:val="nb-NO"/>
        </w:rPr>
        <w:t>Mål for Norges Eiendomsmeglerforbund 201</w:t>
      </w:r>
      <w:r>
        <w:rPr>
          <w:rFonts w:asciiTheme="minorHAnsi" w:hAnsiTheme="minorHAnsi" w:cstheme="minorHAnsi"/>
          <w:sz w:val="36"/>
          <w:szCs w:val="36"/>
          <w:lang w:val="nb-NO"/>
        </w:rPr>
        <w:t>6</w:t>
      </w:r>
      <w:r w:rsidRPr="00507827">
        <w:rPr>
          <w:rFonts w:asciiTheme="minorHAnsi" w:hAnsiTheme="minorHAnsi" w:cstheme="minorHAnsi"/>
          <w:sz w:val="36"/>
          <w:szCs w:val="36"/>
          <w:lang w:val="nb-NO"/>
        </w:rPr>
        <w:t xml:space="preserve"> – 201</w:t>
      </w:r>
      <w:r>
        <w:rPr>
          <w:rFonts w:asciiTheme="minorHAnsi" w:hAnsiTheme="minorHAnsi" w:cstheme="minorHAnsi"/>
          <w:sz w:val="36"/>
          <w:szCs w:val="36"/>
          <w:lang w:val="nb-NO"/>
        </w:rPr>
        <w:t>8</w:t>
      </w:r>
    </w:p>
    <w:p w:rsidR="00C40072" w:rsidRDefault="00C40072" w:rsidP="00C40072"/>
    <w:p w:rsidR="00C40072" w:rsidRDefault="00C40072" w:rsidP="00C40072">
      <w:pPr>
        <w:rPr>
          <w:rFonts w:ascii="Calibri" w:hAnsi="Calibri"/>
          <w:b/>
        </w:rPr>
      </w:pPr>
    </w:p>
    <w:p w:rsidR="00C40072" w:rsidRPr="006A6865" w:rsidRDefault="00C40072" w:rsidP="00C40072">
      <w:pPr>
        <w:rPr>
          <w:rFonts w:ascii="Calibri" w:hAnsi="Calibri"/>
          <w:b/>
        </w:rPr>
      </w:pPr>
    </w:p>
    <w:p w:rsidR="00C40072" w:rsidRDefault="00C40072" w:rsidP="00C4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C40072" w:rsidRPr="006A6865" w:rsidRDefault="00C40072" w:rsidP="00C4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6A6865">
        <w:rPr>
          <w:rFonts w:ascii="Calibri" w:hAnsi="Calibri"/>
          <w:b/>
        </w:rPr>
        <w:t>Visjon:</w:t>
      </w:r>
    </w:p>
    <w:p w:rsidR="00C40072" w:rsidRPr="006A6865" w:rsidRDefault="00C40072" w:rsidP="00C4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072" w:rsidRPr="006A6865" w:rsidRDefault="00C40072" w:rsidP="00C4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6A6865">
        <w:rPr>
          <w:rFonts w:ascii="Calibri" w:hAnsi="Calibri"/>
        </w:rPr>
        <w:t>NEF skal arbeide for en økt anerkjennelse av medlemmenes bidrag til trygg bolighandel slik at MNEF fremstår som et verdifullt mestermerke.</w:t>
      </w:r>
    </w:p>
    <w:p w:rsidR="00C40072" w:rsidRPr="006A6865" w:rsidRDefault="00C40072" w:rsidP="00C4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072" w:rsidRDefault="00C40072" w:rsidP="00C4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6A6865">
        <w:rPr>
          <w:rFonts w:ascii="Calibri" w:hAnsi="Calibri"/>
        </w:rPr>
        <w:t xml:space="preserve">Bruk av </w:t>
      </w:r>
      <w:r>
        <w:rPr>
          <w:rFonts w:ascii="Calibri" w:hAnsi="Calibri"/>
        </w:rPr>
        <w:t>eiendomsmegler</w:t>
      </w:r>
      <w:r w:rsidRPr="006A6865">
        <w:rPr>
          <w:rFonts w:ascii="Calibri" w:hAnsi="Calibri"/>
        </w:rPr>
        <w:t xml:space="preserve"> skal være foretrukket ved kjøp, salg og utleie av fast eiendom.</w:t>
      </w:r>
    </w:p>
    <w:p w:rsidR="00C40072" w:rsidRPr="006A6865" w:rsidRDefault="00C40072" w:rsidP="00C4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072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spacing w:after="160"/>
        <w:rPr>
          <w:rFonts w:ascii="Calibri" w:hAnsi="Calibri"/>
          <w:b/>
        </w:rPr>
      </w:pPr>
      <w:r w:rsidRPr="006A6865">
        <w:rPr>
          <w:rFonts w:ascii="Calibri" w:hAnsi="Calibri"/>
          <w:b/>
        </w:rPr>
        <w:t>Mål:</w:t>
      </w:r>
    </w:p>
    <w:p w:rsidR="00C40072" w:rsidRDefault="00C40072" w:rsidP="00C40072">
      <w:pPr>
        <w:rPr>
          <w:rFonts w:ascii="Calibri" w:hAnsi="Calibri"/>
        </w:rPr>
      </w:pPr>
      <w:r w:rsidRPr="006A6865">
        <w:rPr>
          <w:rFonts w:ascii="Calibri" w:hAnsi="Calibri"/>
        </w:rPr>
        <w:t>NEF sitt mål er å styrke medlemmenes rolle ved kjøp</w:t>
      </w:r>
      <w:r>
        <w:rPr>
          <w:rFonts w:ascii="Calibri" w:hAnsi="Calibri"/>
        </w:rPr>
        <w:t>,</w:t>
      </w:r>
      <w:r w:rsidRPr="006A6865">
        <w:rPr>
          <w:rFonts w:ascii="Calibri" w:hAnsi="Calibri"/>
        </w:rPr>
        <w:t xml:space="preserve"> salg og utleie av fast eiendom i Norge. </w:t>
      </w:r>
    </w:p>
    <w:p w:rsidR="00C40072" w:rsidRDefault="00C40072" w:rsidP="00C40072">
      <w:pPr>
        <w:rPr>
          <w:rFonts w:ascii="Calibri" w:hAnsi="Calibri"/>
        </w:rPr>
      </w:pPr>
    </w:p>
    <w:p w:rsidR="00C40072" w:rsidRDefault="00C40072" w:rsidP="00C40072">
      <w:pPr>
        <w:rPr>
          <w:rFonts w:ascii="Calibri" w:hAnsi="Calibri"/>
        </w:rPr>
      </w:pPr>
      <w:r w:rsidRPr="006A6865">
        <w:rPr>
          <w:rFonts w:ascii="Calibri" w:hAnsi="Calibri"/>
        </w:rPr>
        <w:t xml:space="preserve">NEF skal kontinuerlig arbeide for en eiendomsmeglerbransje som har høy faglig standard, god yrkesetikk og som er tilpasningsdyktig til et marked som endres. </w:t>
      </w:r>
    </w:p>
    <w:p w:rsidR="00C40072" w:rsidRDefault="00C40072" w:rsidP="00C40072">
      <w:pPr>
        <w:rPr>
          <w:rFonts w:ascii="Calibri" w:hAnsi="Calibri"/>
        </w:rPr>
      </w:pPr>
    </w:p>
    <w:p w:rsidR="00C40072" w:rsidRDefault="00C40072" w:rsidP="00C40072">
      <w:pPr>
        <w:rPr>
          <w:rFonts w:ascii="Calibri" w:hAnsi="Calibri"/>
        </w:rPr>
      </w:pPr>
      <w:r w:rsidRPr="006A6865">
        <w:rPr>
          <w:rFonts w:ascii="Calibri" w:hAnsi="Calibri"/>
        </w:rPr>
        <w:t xml:space="preserve">Videre skal NEF arbeide for forutsigbare og gode rammevilkår for medlemmene sine. </w:t>
      </w:r>
    </w:p>
    <w:p w:rsidR="00C40072" w:rsidRDefault="00C40072" w:rsidP="00C40072">
      <w:pPr>
        <w:spacing w:after="200"/>
        <w:rPr>
          <w:rFonts w:ascii="Calibri" w:hAnsi="Calibri"/>
        </w:rPr>
      </w:pPr>
    </w:p>
    <w:p w:rsidR="00C40072" w:rsidRDefault="00C40072" w:rsidP="00C40072">
      <w:pPr>
        <w:spacing w:after="200"/>
        <w:rPr>
          <w:rFonts w:ascii="Calibri" w:hAnsi="Calibri"/>
        </w:rPr>
      </w:pPr>
    </w:p>
    <w:p w:rsidR="00C40072" w:rsidRPr="006A6865" w:rsidRDefault="00C40072" w:rsidP="00C40072">
      <w:pPr>
        <w:rPr>
          <w:rFonts w:ascii="Calibri" w:hAnsi="Calibri"/>
          <w:b/>
          <w:u w:val="single"/>
        </w:rPr>
      </w:pPr>
      <w:r w:rsidRPr="006A6865">
        <w:rPr>
          <w:rFonts w:ascii="Calibri" w:hAnsi="Calibri"/>
          <w:b/>
          <w:u w:val="single"/>
        </w:rPr>
        <w:t>Meglerrollen:</w:t>
      </w:r>
    </w:p>
    <w:p w:rsidR="00C40072" w:rsidRDefault="00C40072" w:rsidP="00C40072">
      <w:pPr>
        <w:pStyle w:val="Listeavsnitt"/>
        <w:numPr>
          <w:ilvl w:val="0"/>
          <w:numId w:val="6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å sikre best mulig rammevilkår for medlemmene</w:t>
      </w:r>
      <w:r>
        <w:rPr>
          <w:rFonts w:ascii="Calibri" w:hAnsi="Calibri"/>
        </w:rPr>
        <w:t>.</w:t>
      </w:r>
      <w:r>
        <w:rPr>
          <w:rFonts w:ascii="Calibri" w:hAnsi="Calibri"/>
        </w:rPr>
        <w:br/>
      </w:r>
    </w:p>
    <w:p w:rsidR="00C40072" w:rsidRPr="006A6865" w:rsidRDefault="00C40072" w:rsidP="00C40072">
      <w:pPr>
        <w:pStyle w:val="Listeavsnitt"/>
        <w:numPr>
          <w:ilvl w:val="0"/>
          <w:numId w:val="6"/>
        </w:numPr>
        <w:contextualSpacing/>
        <w:rPr>
          <w:rFonts w:ascii="Calibri" w:hAnsi="Calibri"/>
        </w:rPr>
      </w:pPr>
      <w:r>
        <w:rPr>
          <w:rFonts w:ascii="Calibri" w:hAnsi="Calibri"/>
        </w:rPr>
        <w:t>NEF skal arbeide for at m</w:t>
      </w:r>
      <w:r w:rsidRPr="006A6865">
        <w:rPr>
          <w:rFonts w:ascii="Calibri" w:hAnsi="Calibri"/>
        </w:rPr>
        <w:t>edlemmenes rådgiverrolle utvikles og blir mer fremtredende.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6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kontinuerlig arbeide for å synliggjøre eiendomsmeglerens kompetanse og </w:t>
      </w:r>
      <w:r>
        <w:rPr>
          <w:rFonts w:ascii="Calibri" w:hAnsi="Calibri"/>
        </w:rPr>
        <w:t xml:space="preserve">den frie og uavhengige </w:t>
      </w:r>
      <w:r w:rsidRPr="006A6865">
        <w:rPr>
          <w:rFonts w:ascii="Calibri" w:hAnsi="Calibri"/>
        </w:rPr>
        <w:t>rolle ved kjøp, salg og utleie av eiendom i Norge.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6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arbeide for justering av lovverk knyttet til dokumentasjon av budrunden og minste akseptfrist for bud. </w:t>
      </w:r>
      <w:r>
        <w:rPr>
          <w:rFonts w:ascii="Calibri" w:hAnsi="Calibri"/>
        </w:rPr>
        <w:t>Herunder e</w:t>
      </w:r>
      <w:r w:rsidRPr="006A6865">
        <w:rPr>
          <w:rFonts w:ascii="Calibri" w:hAnsi="Calibri"/>
        </w:rPr>
        <w:t xml:space="preserve">rstatte formidlingsforbud, med andre virkemidler, slik at eiendomsmegler kan operere som den rådgiver/mellommann forbrukerne har behov for. 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Default="00C40072" w:rsidP="00C40072">
      <w:pPr>
        <w:pStyle w:val="Listeavsnitt"/>
        <w:numPr>
          <w:ilvl w:val="0"/>
          <w:numId w:val="6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fortsette å arbeide for at oppgjørsfunksjonen opprettholdes i eiendomsmeglerforetakene.</w:t>
      </w:r>
    </w:p>
    <w:p w:rsidR="00C40072" w:rsidRPr="00DA3137" w:rsidRDefault="00C40072" w:rsidP="00C40072">
      <w:pPr>
        <w:pStyle w:val="Listeavsnitt"/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6"/>
        </w:numPr>
        <w:spacing w:after="160"/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være engasjert og bidra til å synligjøre medlemmenes kompetanse og medlemmenes bidrag til trygg bolighandel. </w:t>
      </w:r>
      <w:r>
        <w:rPr>
          <w:rFonts w:ascii="Calibri" w:hAnsi="Calibri"/>
        </w:rPr>
        <w:br/>
      </w:r>
    </w:p>
    <w:p w:rsidR="00C40072" w:rsidRPr="006A6865" w:rsidRDefault="00C40072" w:rsidP="00C40072">
      <w:pPr>
        <w:pStyle w:val="Listeavsnitt"/>
        <w:numPr>
          <w:ilvl w:val="0"/>
          <w:numId w:val="6"/>
        </w:numPr>
        <w:spacing w:after="160"/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bidra til at medlemmene opptrer etisk og i samsvar med god </w:t>
      </w:r>
      <w:proofErr w:type="gramStart"/>
      <w:r w:rsidRPr="006A6865">
        <w:rPr>
          <w:rFonts w:ascii="Calibri" w:hAnsi="Calibri"/>
        </w:rPr>
        <w:t xml:space="preserve">meglerskikk.  </w:t>
      </w:r>
      <w:proofErr w:type="gramEnd"/>
      <w:r>
        <w:rPr>
          <w:rFonts w:ascii="Calibri" w:hAnsi="Calibri"/>
        </w:rPr>
        <w:br/>
      </w:r>
    </w:p>
    <w:p w:rsidR="00C40072" w:rsidRPr="006A6865" w:rsidRDefault="00C40072" w:rsidP="00C40072">
      <w:pPr>
        <w:pStyle w:val="Listeavsnitt"/>
        <w:numPr>
          <w:ilvl w:val="0"/>
          <w:numId w:val="6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kontinuerlig arbeide for </w:t>
      </w:r>
      <w:r>
        <w:rPr>
          <w:rFonts w:ascii="Calibri" w:hAnsi="Calibri"/>
        </w:rPr>
        <w:t>forsvarlige</w:t>
      </w:r>
      <w:r w:rsidRPr="006A6865">
        <w:rPr>
          <w:rFonts w:ascii="Calibri" w:hAnsi="Calibri"/>
        </w:rPr>
        <w:t xml:space="preserve"> rammevilkår for nyutdannede ved å bevisstgjøre de ansvarlige meglerne og arbeidsgiverne deres lovbestemte ansvar for den ansatte i fullmektigperioden.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rPr>
          <w:rFonts w:ascii="Calibri" w:hAnsi="Calibri"/>
          <w:b/>
          <w:u w:val="single"/>
        </w:rPr>
      </w:pPr>
      <w:r w:rsidRPr="006A6865">
        <w:rPr>
          <w:rFonts w:ascii="Calibri" w:hAnsi="Calibri"/>
          <w:b/>
          <w:u w:val="single"/>
        </w:rPr>
        <w:t>Utdanning</w:t>
      </w:r>
      <w:r>
        <w:rPr>
          <w:rFonts w:ascii="Calibri" w:hAnsi="Calibri"/>
          <w:b/>
          <w:u w:val="single"/>
        </w:rPr>
        <w:t>: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7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kontinuerlig arbeide for best mulig studiekvalitet ved de ulike studiestedene som tilbyr eiendomsmeglerutdanning. 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7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arbeide for at det innføres en obligatorisk praksisperiode i studiet, slik at de nyutdannede får bedre forståelse for hva som venter dem i arbeidsmarkedet. 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Default="00C40072" w:rsidP="00C40072">
      <w:pPr>
        <w:pStyle w:val="Listeavsnitt"/>
        <w:numPr>
          <w:ilvl w:val="0"/>
          <w:numId w:val="7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tilby kurs som gir medlemmene et kompetansefortrinn i markedet.</w:t>
      </w:r>
    </w:p>
    <w:p w:rsidR="00C40072" w:rsidRPr="009348CA" w:rsidRDefault="00C40072" w:rsidP="00C40072">
      <w:pPr>
        <w:pStyle w:val="Listeavsnitt"/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7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involvere studentene i forbundets arbeid og møte dem regelmessig i kontaktmøter med studiestedene og på egne studentarrangementer.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7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tilby studenttilknytning på attraktive vilkår for å trekke studentene til forbundet og motivere til fullverdig medlemskap etter endt studium.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7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kommunisere aktivt med studentene gjennom sosiale medier, egne grupper og nettsider.</w:t>
      </w:r>
    </w:p>
    <w:p w:rsidR="00C40072" w:rsidRPr="006E3782" w:rsidRDefault="00C40072" w:rsidP="00C40072">
      <w:pPr>
        <w:rPr>
          <w:rFonts w:ascii="Calibri" w:hAnsi="Calibri"/>
        </w:rPr>
      </w:pPr>
      <w:r>
        <w:rPr>
          <w:rFonts w:ascii="Calibri" w:hAnsi="Calibri"/>
        </w:rPr>
        <w:br/>
      </w:r>
      <w:r w:rsidRPr="006A6865">
        <w:rPr>
          <w:rFonts w:ascii="Calibri" w:hAnsi="Calibri"/>
          <w:b/>
          <w:u w:val="single"/>
        </w:rPr>
        <w:t>Teknologi</w:t>
      </w:r>
      <w:r>
        <w:rPr>
          <w:rFonts w:ascii="Calibri" w:hAnsi="Calibri"/>
          <w:b/>
          <w:u w:val="single"/>
        </w:rPr>
        <w:t>:</w:t>
      </w:r>
      <w:r>
        <w:rPr>
          <w:rFonts w:ascii="Calibri" w:hAnsi="Calibri"/>
          <w:b/>
          <w:u w:val="single"/>
        </w:rPr>
        <w:br/>
      </w:r>
    </w:p>
    <w:p w:rsidR="00C40072" w:rsidRPr="006A6865" w:rsidRDefault="00C40072" w:rsidP="00C40072">
      <w:pPr>
        <w:pStyle w:val="Listeavsnitt"/>
        <w:numPr>
          <w:ilvl w:val="0"/>
          <w:numId w:val="5"/>
        </w:numPr>
        <w:spacing w:after="160"/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være forandringsvillig og åpen for nye ideer og initiativ hvor meglerrollen ivaretas i takt med den teknologiske utviklingen. </w:t>
      </w:r>
    </w:p>
    <w:p w:rsidR="00C40072" w:rsidRPr="0065689B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5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å sikre at ny teknologi ivaretar forbrukernes og eiendomsmeglernes plikter og rettigheter i bolighandelen, og på den måten sikrer den trygge bolighandelen.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5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at bransjen ivaretar eierskap til utvikling av ny teknologi.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Default="00C40072" w:rsidP="00C40072">
      <w:pPr>
        <w:pStyle w:val="Listeavsnitt"/>
        <w:numPr>
          <w:ilvl w:val="0"/>
          <w:numId w:val="5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arbeide for at det skal bli mulig å dokumentere budgivning med telefonlogg. </w:t>
      </w:r>
    </w:p>
    <w:p w:rsidR="00C40072" w:rsidRDefault="00C40072" w:rsidP="00C4007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b/>
          <w:u w:val="single"/>
        </w:rPr>
        <w:t>K</w:t>
      </w:r>
      <w:r w:rsidRPr="006A6865">
        <w:rPr>
          <w:rFonts w:ascii="Calibri" w:hAnsi="Calibri"/>
          <w:b/>
          <w:u w:val="single"/>
        </w:rPr>
        <w:t>ommunikasjon</w:t>
      </w:r>
      <w:r>
        <w:rPr>
          <w:rFonts w:ascii="Calibri" w:hAnsi="Calibri"/>
          <w:b/>
          <w:u w:val="single"/>
        </w:rPr>
        <w:t>:</w:t>
      </w:r>
    </w:p>
    <w:p w:rsidR="00C40072" w:rsidRPr="009D6D18" w:rsidRDefault="00C40072" w:rsidP="00C40072">
      <w:pPr>
        <w:pStyle w:val="Listeavsnitt"/>
        <w:numPr>
          <w:ilvl w:val="0"/>
          <w:numId w:val="8"/>
        </w:numPr>
        <w:contextualSpacing/>
        <w:rPr>
          <w:rFonts w:ascii="Calibri" w:hAnsi="Calibri"/>
        </w:rPr>
      </w:pPr>
      <w:r w:rsidRPr="009D6D18">
        <w:rPr>
          <w:rFonts w:ascii="Calibri" w:hAnsi="Calibri"/>
        </w:rPr>
        <w:t>NEF skal opptre utad med tydelighet og integritet, og bidra til økt forståelse og respekt for medlemmenes rolle og faglige kompetanse.</w:t>
      </w:r>
      <w:r w:rsidRPr="009D6D18">
        <w:rPr>
          <w:rFonts w:ascii="Calibri" w:hAnsi="Calibri"/>
        </w:rPr>
        <w:br/>
      </w:r>
    </w:p>
    <w:p w:rsidR="00C40072" w:rsidRPr="006A6865" w:rsidRDefault="00C40072" w:rsidP="00C40072">
      <w:pPr>
        <w:pStyle w:val="Listeavsnitt"/>
        <w:numPr>
          <w:ilvl w:val="0"/>
          <w:numId w:val="4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engasjere sine medlemmer gjennom god kommunikasjon om hvilket arbeid som gjøres for å ivareta medlemmenes interesser. 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Default="00C40072" w:rsidP="00C40072">
      <w:pPr>
        <w:pStyle w:val="Listeavsnitt"/>
        <w:numPr>
          <w:ilvl w:val="0"/>
          <w:numId w:val="4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Sosiale medier og andre digitale kommunikasjonsplattformer skal tas i bruk og utvikles. Medlemskommunikasjonen skal optimaliseres slik at nok informasjon når medlemmene på en effektiv måte. </w:t>
      </w:r>
    </w:p>
    <w:p w:rsidR="00C40072" w:rsidRPr="009348CA" w:rsidRDefault="00C40072" w:rsidP="00C40072">
      <w:pPr>
        <w:pStyle w:val="Listeavsnitt"/>
        <w:rPr>
          <w:rFonts w:ascii="Calibri" w:hAnsi="Calibri"/>
        </w:rPr>
      </w:pPr>
    </w:p>
    <w:p w:rsidR="00C40072" w:rsidRPr="006A6865" w:rsidRDefault="00C40072" w:rsidP="00C40072">
      <w:pPr>
        <w:rPr>
          <w:rFonts w:ascii="Calibri" w:hAnsi="Calibri"/>
          <w:b/>
          <w:u w:val="single"/>
        </w:rPr>
      </w:pPr>
      <w:r w:rsidRPr="006A6865">
        <w:rPr>
          <w:rFonts w:ascii="Calibri" w:hAnsi="Calibri"/>
          <w:b/>
          <w:u w:val="single"/>
        </w:rPr>
        <w:t>Trygg bolighandel: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3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at bolighandelen</w:t>
      </w:r>
      <w:r w:rsidRPr="006A6865">
        <w:rPr>
          <w:rFonts w:ascii="Calibri" w:hAnsi="Calibri"/>
          <w:b/>
        </w:rPr>
        <w:t xml:space="preserve"> </w:t>
      </w:r>
      <w:r w:rsidRPr="006A6865">
        <w:rPr>
          <w:rFonts w:ascii="Calibri" w:hAnsi="Calibri"/>
        </w:rPr>
        <w:t xml:space="preserve">fremstår tryggere ved bruk av eiendomsmegler. 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3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fortsette arbeidet for økt kvalitet på teknisk tilstandsanalyse, og at dette benyttes i større grad.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3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påpeke svakheter i lovregulering og organisering av bolighandelen, slik at positive endringer iverksettes.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Default="00C40072" w:rsidP="00C40072">
      <w:pPr>
        <w:pStyle w:val="Listeavsnitt"/>
        <w:numPr>
          <w:ilvl w:val="0"/>
          <w:numId w:val="3"/>
        </w:numPr>
        <w:contextualSpacing/>
        <w:rPr>
          <w:rFonts w:ascii="Calibri" w:hAnsi="Calibri"/>
          <w:strike/>
        </w:rPr>
      </w:pPr>
      <w:r w:rsidRPr="006A6865">
        <w:rPr>
          <w:rFonts w:ascii="Calibri" w:hAnsi="Calibri"/>
        </w:rPr>
        <w:t>NEF skal kontinuerlig arbeide for å sikre forbrukerne en trygg bolighande</w:t>
      </w:r>
      <w:r>
        <w:rPr>
          <w:rFonts w:ascii="Calibri" w:hAnsi="Calibri"/>
        </w:rPr>
        <w:t>l.</w:t>
      </w:r>
    </w:p>
    <w:p w:rsidR="00C40072" w:rsidRPr="009D6D18" w:rsidRDefault="00C40072" w:rsidP="00C40072">
      <w:pPr>
        <w:pStyle w:val="Listeavsnitt"/>
        <w:rPr>
          <w:rFonts w:ascii="Calibri" w:hAnsi="Calibri"/>
          <w:strike/>
        </w:rPr>
      </w:pPr>
    </w:p>
    <w:p w:rsidR="00C40072" w:rsidRPr="006A6865" w:rsidRDefault="00C40072" w:rsidP="00C40072">
      <w:pPr>
        <w:rPr>
          <w:rFonts w:ascii="Calibri" w:hAnsi="Calibri"/>
          <w:b/>
          <w:u w:val="single"/>
        </w:rPr>
      </w:pPr>
      <w:r w:rsidRPr="006A6865">
        <w:rPr>
          <w:rFonts w:ascii="Calibri" w:hAnsi="Calibri"/>
          <w:b/>
          <w:u w:val="single"/>
        </w:rPr>
        <w:t>Politikk / Samfunnsansvar</w:t>
      </w:r>
      <w:r>
        <w:rPr>
          <w:rFonts w:ascii="Calibri" w:hAnsi="Calibri"/>
          <w:b/>
          <w:u w:val="single"/>
        </w:rPr>
        <w:t>:</w:t>
      </w:r>
    </w:p>
    <w:p w:rsidR="00C40072" w:rsidRPr="006A6865" w:rsidRDefault="00C40072" w:rsidP="00C40072">
      <w:pPr>
        <w:rPr>
          <w:rFonts w:ascii="Calibri" w:hAnsi="Calibri"/>
          <w:b/>
          <w:u w:val="single"/>
        </w:rPr>
      </w:pPr>
    </w:p>
    <w:p w:rsidR="00C40072" w:rsidRPr="006A6865" w:rsidRDefault="00C40072" w:rsidP="00C40072">
      <w:pPr>
        <w:pStyle w:val="Listeavsnitt"/>
        <w:numPr>
          <w:ilvl w:val="0"/>
          <w:numId w:val="2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at eiendomsmarkedet og samfunnet for øvrig verdsetter og etterspør eiendomsmeglernes kompetanse og tjenester.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2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engasjere seg i samfunnsdebatten på en måte som fremmer bransjens omdømme.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2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å bevare den norske boligmodellen med et sosialt bærekraftig boligmarked.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2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skal arbeide for tilstrekkelig boligbygging. 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Pr="006A6865" w:rsidRDefault="00C40072" w:rsidP="00C40072">
      <w:pPr>
        <w:pStyle w:val="Listeavsnitt"/>
        <w:numPr>
          <w:ilvl w:val="0"/>
          <w:numId w:val="2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et forutsigbart og langsiktig skatteregime for eiendom.</w:t>
      </w:r>
    </w:p>
    <w:p w:rsidR="00C40072" w:rsidRPr="006A6865" w:rsidRDefault="00C40072" w:rsidP="00C40072">
      <w:pPr>
        <w:rPr>
          <w:rFonts w:ascii="Calibri" w:hAnsi="Calibri"/>
        </w:rPr>
      </w:pPr>
    </w:p>
    <w:p w:rsidR="00C40072" w:rsidRDefault="00C40072" w:rsidP="00C40072">
      <w:pPr>
        <w:pStyle w:val="Listeavsnitt"/>
        <w:numPr>
          <w:ilvl w:val="0"/>
          <w:numId w:val="2"/>
        </w:numPr>
        <w:contextualSpacing/>
        <w:rPr>
          <w:rFonts w:ascii="Calibri" w:hAnsi="Calibri"/>
        </w:rPr>
      </w:pPr>
      <w:r w:rsidRPr="006A6865">
        <w:rPr>
          <w:rFonts w:ascii="Calibri" w:hAnsi="Calibri"/>
        </w:rPr>
        <w:t>NEF skal arbeide for lovreguleringer som tjener både medlemmene og forbrukerne.</w:t>
      </w:r>
    </w:p>
    <w:p w:rsidR="00C40072" w:rsidRPr="00845CF1" w:rsidRDefault="00C40072" w:rsidP="00C40072">
      <w:pPr>
        <w:pStyle w:val="Listeavsnitt"/>
        <w:rPr>
          <w:rFonts w:ascii="Calibri" w:hAnsi="Calibri"/>
        </w:rPr>
      </w:pPr>
    </w:p>
    <w:p w:rsidR="00C40072" w:rsidRPr="00845CF1" w:rsidRDefault="00C40072" w:rsidP="00C40072">
      <w:pPr>
        <w:pStyle w:val="Listeavsnitt"/>
        <w:numPr>
          <w:ilvl w:val="0"/>
          <w:numId w:val="2"/>
        </w:numPr>
        <w:spacing w:after="160"/>
        <w:contextualSpacing/>
        <w:rPr>
          <w:rFonts w:ascii="Calibri" w:hAnsi="Calibri"/>
        </w:rPr>
      </w:pPr>
      <w:r w:rsidRPr="00845CF1">
        <w:rPr>
          <w:rFonts w:ascii="Calibri" w:hAnsi="Calibri"/>
        </w:rPr>
        <w:t>NEF skal engasjere seg i samfunnsdebatter rundt eiendomsmarkedet og boligpolitikk der det fremmer medlemmene.</w:t>
      </w:r>
      <w:r>
        <w:rPr>
          <w:rFonts w:ascii="Calibri" w:hAnsi="Calibri"/>
        </w:rPr>
        <w:br/>
      </w:r>
    </w:p>
    <w:p w:rsidR="00A03668" w:rsidRPr="00C40072" w:rsidRDefault="00C40072" w:rsidP="00C40072">
      <w:pPr>
        <w:pStyle w:val="Listeavsnitt"/>
        <w:numPr>
          <w:ilvl w:val="0"/>
          <w:numId w:val="1"/>
        </w:numPr>
        <w:spacing w:after="160"/>
        <w:contextualSpacing/>
        <w:rPr>
          <w:rFonts w:ascii="Calibri" w:hAnsi="Calibri"/>
        </w:rPr>
      </w:pPr>
      <w:r w:rsidRPr="006A6865">
        <w:rPr>
          <w:rFonts w:ascii="Calibri" w:hAnsi="Calibri"/>
        </w:rPr>
        <w:t xml:space="preserve">NEF søker samarbeid internt i bransjen og mot andre aktører der det er i medlemmenes interesse. </w:t>
      </w:r>
    </w:p>
    <w:sectPr w:rsidR="00A03668" w:rsidRPr="00C4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082"/>
    <w:multiLevelType w:val="hybridMultilevel"/>
    <w:tmpl w:val="E4D8F2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8B9"/>
    <w:multiLevelType w:val="hybridMultilevel"/>
    <w:tmpl w:val="88D6E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0B90"/>
    <w:multiLevelType w:val="hybridMultilevel"/>
    <w:tmpl w:val="8D7A1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043A"/>
    <w:multiLevelType w:val="hybridMultilevel"/>
    <w:tmpl w:val="C0AE4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817DC"/>
    <w:multiLevelType w:val="hybridMultilevel"/>
    <w:tmpl w:val="F27AF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6503B"/>
    <w:multiLevelType w:val="hybridMultilevel"/>
    <w:tmpl w:val="7D00C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C1171"/>
    <w:multiLevelType w:val="hybridMultilevel"/>
    <w:tmpl w:val="A8241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50F95"/>
    <w:multiLevelType w:val="hybridMultilevel"/>
    <w:tmpl w:val="F7F2A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72"/>
    <w:rsid w:val="005449C3"/>
    <w:rsid w:val="00A03668"/>
    <w:rsid w:val="00C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52C7-9FBC-495C-844A-E1AF0C0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40072"/>
    <w:pPr>
      <w:keepNext/>
      <w:outlineLvl w:val="0"/>
    </w:pPr>
    <w:rPr>
      <w:b/>
      <w:bCs/>
      <w:sz w:val="20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40072"/>
    <w:rPr>
      <w:rFonts w:ascii="Times New Roman" w:eastAsia="Times New Roman" w:hAnsi="Times New Roman" w:cs="Times New Roman"/>
      <w:b/>
      <w:bCs/>
      <w:sz w:val="20"/>
      <w:szCs w:val="20"/>
      <w:lang w:val="en-GB" w:eastAsia="nb-NO"/>
    </w:rPr>
  </w:style>
  <w:style w:type="paragraph" w:styleId="Listeavsnitt">
    <w:name w:val="List Paragraph"/>
    <w:basedOn w:val="Normal"/>
    <w:uiPriority w:val="34"/>
    <w:qFormat/>
    <w:rsid w:val="00C400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Gusgaard Dahl</dc:creator>
  <cp:keywords/>
  <dc:description/>
  <cp:lastModifiedBy>Elisabeth Gusgaard Dahl</cp:lastModifiedBy>
  <cp:revision>2</cp:revision>
  <dcterms:created xsi:type="dcterms:W3CDTF">2017-01-06T12:15:00Z</dcterms:created>
  <dcterms:modified xsi:type="dcterms:W3CDTF">2017-01-06T12:15:00Z</dcterms:modified>
</cp:coreProperties>
</file>